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82788">
        <w:rPr>
          <w:b/>
        </w:rPr>
        <w:t>25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685403">
        <w:rPr>
          <w:sz w:val="18"/>
          <w:szCs w:val="18"/>
        </w:rPr>
        <w:t>98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685403" w:rsidRPr="00685403" w:rsidRDefault="00685403" w:rsidP="00685403">
      <w:pPr>
        <w:spacing w:line="360" w:lineRule="auto"/>
        <w:jc w:val="center"/>
        <w:rPr>
          <w:b/>
          <w:sz w:val="18"/>
          <w:szCs w:val="18"/>
        </w:rPr>
      </w:pPr>
      <w:r w:rsidRPr="00685403">
        <w:rPr>
          <w:b/>
          <w:sz w:val="18"/>
          <w:szCs w:val="18"/>
        </w:rPr>
        <w:t>СОВЕТ МУНИЦИПАЛЬНОГО ОБРАЗОВАНИЯ</w:t>
      </w:r>
    </w:p>
    <w:p w:rsidR="00685403" w:rsidRPr="00685403" w:rsidRDefault="00685403" w:rsidP="00685403">
      <w:pPr>
        <w:spacing w:line="360" w:lineRule="auto"/>
        <w:jc w:val="center"/>
        <w:rPr>
          <w:b/>
          <w:sz w:val="18"/>
          <w:szCs w:val="18"/>
        </w:rPr>
      </w:pPr>
      <w:r w:rsidRPr="00685403">
        <w:rPr>
          <w:b/>
          <w:sz w:val="18"/>
          <w:szCs w:val="18"/>
        </w:rPr>
        <w:t xml:space="preserve"> «ЗОРКАЛЬЦЕВСКОЕ СЕЛЬСКОЕ ПОСЕЛЕНИЕ»</w:t>
      </w:r>
    </w:p>
    <w:p w:rsidR="00685403" w:rsidRPr="00685403" w:rsidRDefault="00685403" w:rsidP="00685403">
      <w:pPr>
        <w:jc w:val="center"/>
        <w:rPr>
          <w:b/>
          <w:sz w:val="18"/>
          <w:szCs w:val="18"/>
        </w:rPr>
      </w:pPr>
      <w:r w:rsidRPr="00685403">
        <w:rPr>
          <w:b/>
          <w:sz w:val="18"/>
          <w:szCs w:val="18"/>
        </w:rPr>
        <w:t>РЕШЕНИЕ № 51.2</w:t>
      </w:r>
    </w:p>
    <w:p w:rsidR="00685403" w:rsidRPr="00685403" w:rsidRDefault="00685403" w:rsidP="00685403">
      <w:pPr>
        <w:jc w:val="center"/>
        <w:rPr>
          <w:b/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  <w:r w:rsidRPr="00685403">
        <w:rPr>
          <w:sz w:val="18"/>
          <w:szCs w:val="18"/>
        </w:rPr>
        <w:t>с. Зоркальцево</w:t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b/>
          <w:sz w:val="18"/>
          <w:szCs w:val="18"/>
          <w:u w:val="single"/>
        </w:rPr>
        <w:t>_______20.11.2025_______</w:t>
      </w:r>
    </w:p>
    <w:p w:rsidR="00685403" w:rsidRPr="00685403" w:rsidRDefault="00685403" w:rsidP="00685403">
      <w:pPr>
        <w:rPr>
          <w:b/>
          <w:sz w:val="18"/>
          <w:szCs w:val="18"/>
        </w:rPr>
      </w:pP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  <w:t xml:space="preserve">    </w:t>
      </w:r>
      <w:r w:rsidRPr="00685403">
        <w:rPr>
          <w:b/>
          <w:sz w:val="18"/>
          <w:szCs w:val="18"/>
        </w:rPr>
        <w:t xml:space="preserve">     51-е собрание </w:t>
      </w:r>
      <w:r w:rsidRPr="00685403">
        <w:rPr>
          <w:b/>
          <w:sz w:val="18"/>
          <w:szCs w:val="18"/>
          <w:lang w:val="en-US"/>
        </w:rPr>
        <w:t>V</w:t>
      </w:r>
      <w:r w:rsidRPr="00685403">
        <w:rPr>
          <w:b/>
          <w:sz w:val="18"/>
          <w:szCs w:val="18"/>
        </w:rPr>
        <w:t>-го созыва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О внесении изменений в Решение Совета</w:t>
      </w:r>
    </w:p>
    <w:p w:rsidR="00685403" w:rsidRPr="00685403" w:rsidRDefault="00685403" w:rsidP="00685403">
      <w:pPr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Зоркальцевского сельского поселения от </w:t>
      </w:r>
    </w:p>
    <w:p w:rsidR="00685403" w:rsidRPr="00685403" w:rsidRDefault="00685403" w:rsidP="00685403">
      <w:pPr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26.12.2024 № 36.1 «Об утверждении    бюджета </w:t>
      </w:r>
    </w:p>
    <w:p w:rsidR="00685403" w:rsidRPr="00685403" w:rsidRDefault="00685403" w:rsidP="00685403">
      <w:pPr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Зоркальцевского сельского поселения</w:t>
      </w:r>
    </w:p>
    <w:p w:rsidR="00685403" w:rsidRPr="00685403" w:rsidRDefault="00685403" w:rsidP="00685403">
      <w:pPr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на 2025 год и плановый период 2026-2027 годов»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ind w:firstLine="708"/>
        <w:jc w:val="both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На основании </w:t>
      </w:r>
      <w:proofErr w:type="spellStart"/>
      <w:r w:rsidRPr="00685403">
        <w:rPr>
          <w:bCs/>
          <w:sz w:val="18"/>
          <w:szCs w:val="18"/>
        </w:rPr>
        <w:t>п.п</w:t>
      </w:r>
      <w:proofErr w:type="spellEnd"/>
      <w:r w:rsidRPr="00685403">
        <w:rPr>
          <w:bCs/>
          <w:sz w:val="18"/>
          <w:szCs w:val="18"/>
        </w:rPr>
        <w:t xml:space="preserve"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Распоряжения Администрации Зоркальцевского поселения от 07.11.2025 № 53, Справки Управления финансов Администрации Томского района от 29 октября 2025 № 75, Уведомления по расчетам между бюджетами Управления ЖКХ, ГО и ЧС от 30 октября 2025 № 654, письма в Совет Зоркальцевского сельского поселения от 20 ноября 2025 № 02-07-_____ и ст. 92.1 Бюджетного кодекса Российской Федерации,  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jc w:val="center"/>
        <w:rPr>
          <w:b/>
          <w:bCs/>
          <w:sz w:val="18"/>
          <w:szCs w:val="18"/>
        </w:rPr>
      </w:pPr>
      <w:r w:rsidRPr="00685403">
        <w:rPr>
          <w:b/>
          <w:bCs/>
          <w:sz w:val="18"/>
          <w:szCs w:val="18"/>
        </w:rPr>
        <w:t>Совет Зоркальцевского сельского поселения РЕШИЛ:</w:t>
      </w: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685403">
        <w:rPr>
          <w:bCs/>
          <w:sz w:val="18"/>
          <w:szCs w:val="18"/>
        </w:rPr>
        <w:t xml:space="preserve">26.12.2024 № 36.1 </w:t>
      </w:r>
      <w:r w:rsidRPr="00685403">
        <w:rPr>
          <w:sz w:val="18"/>
          <w:szCs w:val="18"/>
        </w:rPr>
        <w:t>«О бюджете Зоркальцевского сельского поселения на 2025 год и плановый период 2026-2027 годов».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2.   Пункт 1 Приложения к решению Совета Зоркальцевского сельского поселения от </w:t>
      </w:r>
      <w:r w:rsidRPr="00685403">
        <w:rPr>
          <w:bCs/>
          <w:sz w:val="18"/>
          <w:szCs w:val="18"/>
        </w:rPr>
        <w:t xml:space="preserve">26.12.2024 № 36.1 </w:t>
      </w:r>
      <w:r w:rsidRPr="00685403">
        <w:rPr>
          <w:sz w:val="18"/>
          <w:szCs w:val="18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«1. Утвердить основные характеристики бюджета Зоркальцевского сельского поселения на 2025 год:</w:t>
      </w: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- общий объем доходов местного бюджета в сумме 146021,7 тыс. руб.;</w:t>
      </w: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- общий объем расходов местного бюджета в сумме 171837,8 тыс. руб.;</w:t>
      </w: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- дефицит местного бюджета в сумме 25 816,1 тыс. руб.».</w:t>
      </w:r>
    </w:p>
    <w:p w:rsidR="00685403" w:rsidRPr="00685403" w:rsidRDefault="00685403" w:rsidP="00685403">
      <w:pPr>
        <w:jc w:val="both"/>
        <w:rPr>
          <w:color w:val="000000"/>
          <w:sz w:val="18"/>
          <w:szCs w:val="18"/>
        </w:rPr>
      </w:pP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  <w:r w:rsidRPr="00685403">
        <w:rPr>
          <w:sz w:val="18"/>
          <w:szCs w:val="18"/>
        </w:rPr>
        <w:t xml:space="preserve">3. </w:t>
      </w:r>
      <w:r w:rsidRPr="00685403">
        <w:rPr>
          <w:bCs/>
          <w:sz w:val="18"/>
          <w:szCs w:val="18"/>
        </w:rPr>
        <w:t xml:space="preserve"> Приложение 1 к Решению Совета Зоркальцевского сельского поселения </w:t>
      </w:r>
      <w:r w:rsidRPr="00685403">
        <w:rPr>
          <w:sz w:val="18"/>
          <w:szCs w:val="18"/>
        </w:rPr>
        <w:t xml:space="preserve">от </w:t>
      </w:r>
      <w:r w:rsidRPr="00685403">
        <w:rPr>
          <w:bCs/>
          <w:sz w:val="18"/>
          <w:szCs w:val="18"/>
        </w:rPr>
        <w:t xml:space="preserve">26.12.2024 № 36.1 </w:t>
      </w:r>
      <w:r w:rsidRPr="00685403">
        <w:rPr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685403">
        <w:rPr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4.  Приложение 2 к Решению Совета Зоркальцевского сельского поселения </w:t>
      </w:r>
      <w:r w:rsidRPr="00685403">
        <w:rPr>
          <w:sz w:val="18"/>
          <w:szCs w:val="18"/>
        </w:rPr>
        <w:t xml:space="preserve">от </w:t>
      </w:r>
      <w:r w:rsidRPr="00685403">
        <w:rPr>
          <w:bCs/>
          <w:sz w:val="18"/>
          <w:szCs w:val="18"/>
        </w:rPr>
        <w:t xml:space="preserve">26.12.2024 № 36.1 </w:t>
      </w:r>
      <w:r w:rsidRPr="00685403">
        <w:rPr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685403">
        <w:rPr>
          <w:bCs/>
          <w:sz w:val="18"/>
          <w:szCs w:val="18"/>
        </w:rPr>
        <w:t xml:space="preserve"> в редакции согласно приложению 2 к настоящему Решению.</w:t>
      </w: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</w:p>
    <w:p w:rsidR="00685403" w:rsidRPr="00685403" w:rsidRDefault="00685403" w:rsidP="00685403">
      <w:pPr>
        <w:jc w:val="both"/>
        <w:rPr>
          <w:b/>
          <w:sz w:val="18"/>
          <w:szCs w:val="18"/>
          <w:u w:val="single"/>
        </w:rPr>
      </w:pPr>
      <w:r w:rsidRPr="00685403">
        <w:rPr>
          <w:bCs/>
          <w:sz w:val="18"/>
          <w:szCs w:val="18"/>
        </w:rPr>
        <w:t>5</w:t>
      </w:r>
      <w:r w:rsidRPr="00685403">
        <w:rPr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685403">
          <w:rPr>
            <w:rStyle w:val="af0"/>
            <w:b/>
            <w:sz w:val="18"/>
            <w:szCs w:val="18"/>
            <w:lang w:val="en-US"/>
          </w:rPr>
          <w:t>www</w:t>
        </w:r>
        <w:r w:rsidRPr="00685403">
          <w:rPr>
            <w:rStyle w:val="af0"/>
            <w:b/>
            <w:sz w:val="18"/>
            <w:szCs w:val="18"/>
          </w:rPr>
          <w:t>.</w:t>
        </w:r>
        <w:proofErr w:type="spellStart"/>
        <w:r w:rsidRPr="00685403">
          <w:rPr>
            <w:rStyle w:val="af0"/>
            <w:b/>
            <w:sz w:val="18"/>
            <w:szCs w:val="18"/>
            <w:lang w:val="en-US"/>
          </w:rPr>
          <w:t>zorkpos</w:t>
        </w:r>
        <w:proofErr w:type="spellEnd"/>
        <w:r w:rsidRPr="00685403">
          <w:rPr>
            <w:rStyle w:val="af0"/>
            <w:b/>
            <w:sz w:val="18"/>
            <w:szCs w:val="18"/>
          </w:rPr>
          <w:t>.</w:t>
        </w:r>
        <w:proofErr w:type="spellStart"/>
        <w:r w:rsidRPr="00685403">
          <w:rPr>
            <w:rStyle w:val="af0"/>
            <w:b/>
            <w:sz w:val="18"/>
            <w:szCs w:val="18"/>
            <w:lang w:val="en-US"/>
          </w:rPr>
          <w:t>tomsk</w:t>
        </w:r>
        <w:proofErr w:type="spellEnd"/>
        <w:r w:rsidRPr="00685403">
          <w:rPr>
            <w:rStyle w:val="af0"/>
            <w:b/>
            <w:sz w:val="18"/>
            <w:szCs w:val="18"/>
          </w:rPr>
          <w:t>.</w:t>
        </w:r>
        <w:proofErr w:type="spellStart"/>
        <w:r w:rsidRPr="00685403">
          <w:rPr>
            <w:rStyle w:val="af0"/>
            <w:b/>
            <w:sz w:val="18"/>
            <w:szCs w:val="18"/>
            <w:lang w:val="en-US"/>
          </w:rPr>
          <w:t>ru</w:t>
        </w:r>
        <w:proofErr w:type="spellEnd"/>
      </w:hyperlink>
      <w:r w:rsidRPr="00685403">
        <w:rPr>
          <w:b/>
          <w:sz w:val="18"/>
          <w:szCs w:val="18"/>
          <w:u w:val="single"/>
        </w:rPr>
        <w:t>.</w:t>
      </w: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  <w:r w:rsidRPr="00685403">
        <w:rPr>
          <w:sz w:val="18"/>
          <w:szCs w:val="18"/>
        </w:rPr>
        <w:t>6.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tabs>
          <w:tab w:val="left" w:pos="720"/>
        </w:tabs>
        <w:jc w:val="both"/>
        <w:rPr>
          <w:sz w:val="18"/>
          <w:szCs w:val="18"/>
        </w:rPr>
      </w:pPr>
      <w:r w:rsidRPr="00685403">
        <w:rPr>
          <w:sz w:val="18"/>
          <w:szCs w:val="18"/>
        </w:rPr>
        <w:t>7. Контроль за исполнением настоящего Решения оставляю за собой.</w:t>
      </w:r>
    </w:p>
    <w:p w:rsidR="00685403" w:rsidRPr="00685403" w:rsidRDefault="00685403" w:rsidP="00685403">
      <w:pPr>
        <w:keepNext/>
        <w:jc w:val="both"/>
        <w:rPr>
          <w:b/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b/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b/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b/>
          <w:sz w:val="18"/>
          <w:szCs w:val="18"/>
        </w:rPr>
      </w:pPr>
    </w:p>
    <w:p w:rsidR="00685403" w:rsidRPr="00685403" w:rsidRDefault="00685403" w:rsidP="00685403">
      <w:pPr>
        <w:spacing w:before="60" w:after="60"/>
        <w:jc w:val="both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Председатель Совета</w:t>
      </w:r>
      <w:r w:rsidRPr="00685403">
        <w:rPr>
          <w:i/>
          <w:sz w:val="18"/>
          <w:szCs w:val="18"/>
        </w:rPr>
        <w:tab/>
      </w:r>
    </w:p>
    <w:p w:rsidR="00685403" w:rsidRPr="00685403" w:rsidRDefault="00685403" w:rsidP="00685403">
      <w:pPr>
        <w:spacing w:before="60" w:after="60"/>
        <w:jc w:val="both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Зоркальцевского сельского поселения</w:t>
      </w:r>
      <w:r w:rsidRPr="00685403">
        <w:rPr>
          <w:i/>
          <w:sz w:val="18"/>
          <w:szCs w:val="18"/>
        </w:rPr>
        <w:tab/>
        <w:t xml:space="preserve">                              </w:t>
      </w:r>
      <w:r>
        <w:rPr>
          <w:i/>
          <w:sz w:val="18"/>
          <w:szCs w:val="18"/>
        </w:rPr>
        <w:t xml:space="preserve">            </w:t>
      </w:r>
    </w:p>
    <w:p w:rsidR="00685403" w:rsidRPr="00685403" w:rsidRDefault="00685403" w:rsidP="00685403">
      <w:pPr>
        <w:jc w:val="right"/>
        <w:rPr>
          <w:sz w:val="18"/>
          <w:szCs w:val="18"/>
        </w:rPr>
      </w:pPr>
    </w:p>
    <w:p w:rsidR="00685403" w:rsidRPr="00685403" w:rsidRDefault="00685403" w:rsidP="00685403">
      <w:pPr>
        <w:jc w:val="right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685403" w:rsidRPr="00685403" w:rsidRDefault="00685403" w:rsidP="00685403">
      <w:pPr>
        <w:rPr>
          <w:i/>
          <w:iCs/>
          <w:sz w:val="18"/>
          <w:szCs w:val="18"/>
        </w:rPr>
      </w:pPr>
      <w:r w:rsidRPr="00685403">
        <w:rPr>
          <w:i/>
          <w:iCs/>
          <w:sz w:val="18"/>
          <w:szCs w:val="18"/>
        </w:rPr>
        <w:t xml:space="preserve">Глава Зоркальцевского  </w:t>
      </w:r>
    </w:p>
    <w:p w:rsidR="00685403" w:rsidRPr="00685403" w:rsidRDefault="00685403" w:rsidP="00685403">
      <w:pPr>
        <w:rPr>
          <w:i/>
          <w:sz w:val="18"/>
          <w:szCs w:val="18"/>
          <w:highlight w:val="yellow"/>
        </w:rPr>
      </w:pPr>
      <w:proofErr w:type="gramStart"/>
      <w:r w:rsidRPr="00685403">
        <w:rPr>
          <w:i/>
          <w:iCs/>
          <w:sz w:val="18"/>
          <w:szCs w:val="18"/>
        </w:rPr>
        <w:t>сельского  поселения</w:t>
      </w:r>
      <w:proofErr w:type="gramEnd"/>
      <w:r w:rsidRPr="00685403">
        <w:rPr>
          <w:i/>
          <w:iCs/>
          <w:sz w:val="18"/>
          <w:szCs w:val="18"/>
        </w:rPr>
        <w:t xml:space="preserve">                                                               </w:t>
      </w:r>
      <w:r>
        <w:rPr>
          <w:i/>
          <w:iCs/>
          <w:sz w:val="18"/>
          <w:szCs w:val="18"/>
        </w:rPr>
        <w:t xml:space="preserve">               </w:t>
      </w:r>
    </w:p>
    <w:p w:rsidR="00685403" w:rsidRPr="00685403" w:rsidRDefault="00685403" w:rsidP="00685403">
      <w:pPr>
        <w:ind w:firstLine="720"/>
        <w:jc w:val="center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                  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tbl>
      <w:tblPr>
        <w:tblW w:w="10809" w:type="dxa"/>
        <w:tblLook w:val="04A0" w:firstRow="1" w:lastRow="0" w:firstColumn="1" w:lastColumn="0" w:noHBand="0" w:noVBand="1"/>
      </w:tblPr>
      <w:tblGrid>
        <w:gridCol w:w="3686"/>
        <w:gridCol w:w="815"/>
        <w:gridCol w:w="844"/>
        <w:gridCol w:w="1477"/>
        <w:gridCol w:w="660"/>
        <w:gridCol w:w="1134"/>
        <w:gridCol w:w="1165"/>
        <w:gridCol w:w="1012"/>
        <w:gridCol w:w="16"/>
      </w:tblGrid>
      <w:tr w:rsidR="00685403" w:rsidRPr="00685403" w:rsidTr="00436DAA">
        <w:trPr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7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685403" w:rsidRPr="00685403" w:rsidTr="00436DAA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к Решению Совета Зоркальцевского сельского поселения </w:t>
            </w:r>
          </w:p>
        </w:tc>
      </w:tr>
      <w:tr w:rsidR="00685403" w:rsidRPr="00685403" w:rsidTr="00436DAA">
        <w:trPr>
          <w:trHeight w:val="21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20.11.2025</w:t>
            </w:r>
            <w:r w:rsidRPr="00685403">
              <w:rPr>
                <w:sz w:val="18"/>
                <w:szCs w:val="18"/>
              </w:rPr>
              <w:t xml:space="preserve"> № 51.2</w:t>
            </w:r>
          </w:p>
        </w:tc>
      </w:tr>
      <w:tr w:rsidR="00685403" w:rsidRPr="00685403" w:rsidTr="00436DAA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</w:tr>
      <w:tr w:rsidR="00685403" w:rsidRPr="00685403" w:rsidTr="00436DAA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сельского поселения от 26.12.2024 № 36.1</w:t>
            </w:r>
          </w:p>
        </w:tc>
      </w:tr>
      <w:tr w:rsidR="00685403" w:rsidRPr="00685403" w:rsidTr="00436DAA">
        <w:trPr>
          <w:trHeight w:val="201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 « О бюджете Зоркальцевского сельского поселения на 2024 год </w:t>
            </w:r>
          </w:p>
        </w:tc>
      </w:tr>
      <w:tr w:rsidR="00685403" w:rsidRPr="00685403" w:rsidTr="00436DAA">
        <w:trPr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 плановый период 2025-2026 годов»</w:t>
            </w:r>
          </w:p>
        </w:tc>
      </w:tr>
      <w:tr w:rsidR="00685403" w:rsidRPr="00685403" w:rsidTr="00436DAA">
        <w:trPr>
          <w:gridAfter w:val="1"/>
          <w:wAfter w:w="16" w:type="dxa"/>
          <w:trHeight w:val="2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685403" w:rsidRPr="00685403" w:rsidTr="00436DAA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685403" w:rsidRPr="00685403" w:rsidTr="00436DAA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685403" w:rsidRPr="00685403" w:rsidTr="00436DAA">
        <w:trPr>
          <w:trHeight w:val="279"/>
        </w:trPr>
        <w:tc>
          <w:tcPr>
            <w:tcW w:w="10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685403" w:rsidRPr="00685403" w:rsidTr="00436DAA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(тыс. руб.)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2025 год сумма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2027 год сумма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75971,0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75971,0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20818,3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19231,5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21639,5</w:t>
            </w:r>
          </w:p>
        </w:tc>
      </w:tr>
      <w:tr w:rsidR="00685403" w:rsidRPr="00685403" w:rsidTr="00436DAA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7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</w:tr>
      <w:tr w:rsidR="00685403" w:rsidRPr="00685403" w:rsidTr="00436DAA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</w:tr>
      <w:tr w:rsidR="00685403" w:rsidRPr="00685403" w:rsidTr="00436DAA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7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7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403" w:rsidRPr="00685403" w:rsidRDefault="00685403" w:rsidP="00436DAA">
            <w:pPr>
              <w:jc w:val="both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403" w:rsidRPr="00685403" w:rsidRDefault="00685403" w:rsidP="00436DAA">
            <w:pPr>
              <w:jc w:val="both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6548,8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gridAfter w:val="1"/>
          <w:wAfter w:w="16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gridAfter w:val="1"/>
          <w:wAfter w:w="16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6458,8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gridAfter w:val="1"/>
          <w:wAfter w:w="16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gridAfter w:val="1"/>
          <w:wAfter w:w="16" w:type="dxa"/>
          <w:trHeight w:val="4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1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5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gridAfter w:val="1"/>
          <w:wAfter w:w="16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gridAfter w:val="1"/>
          <w:wAfter w:w="16" w:type="dxa"/>
          <w:trHeight w:val="1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</w:tr>
      <w:tr w:rsidR="00685403" w:rsidRPr="00685403" w:rsidTr="00436DAA">
        <w:trPr>
          <w:gridAfter w:val="1"/>
          <w:wAfter w:w="16" w:type="dxa"/>
          <w:trHeight w:val="6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127,5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127,5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11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9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gridAfter w:val="1"/>
          <w:wAfter w:w="16" w:type="dxa"/>
          <w:trHeight w:val="22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proofErr w:type="spellStart"/>
            <w:r w:rsidRPr="00685403">
              <w:rPr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685403">
              <w:rPr>
                <w:sz w:val="18"/>
                <w:szCs w:val="18"/>
              </w:rPr>
              <w:t xml:space="preserve">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685403">
              <w:rPr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7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685403">
              <w:rPr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8540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20906,1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4208,0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5570,0</w:t>
            </w:r>
          </w:p>
        </w:tc>
      </w:tr>
      <w:tr w:rsidR="00685403" w:rsidRPr="00685403" w:rsidTr="00436DAA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gridAfter w:val="1"/>
          <w:wAfter w:w="16" w:type="dxa"/>
          <w:trHeight w:val="3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gridAfter w:val="1"/>
          <w:wAfter w:w="16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gridAfter w:val="1"/>
          <w:wAfter w:w="16" w:type="dxa"/>
          <w:trHeight w:val="9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30983,5</w:t>
            </w:r>
          </w:p>
        </w:tc>
      </w:tr>
      <w:tr w:rsidR="00685403" w:rsidRPr="00685403" w:rsidTr="00436DAA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30983,5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gridAfter w:val="1"/>
          <w:wAfter w:w="16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gridAfter w:val="1"/>
          <w:wAfter w:w="16" w:type="dxa"/>
          <w:trHeight w:val="1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gridAfter w:val="1"/>
          <w:wAfter w:w="16" w:type="dxa"/>
          <w:trHeight w:val="9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gridAfter w:val="1"/>
          <w:wAfter w:w="16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gridAfter w:val="1"/>
          <w:wAfter w:w="16" w:type="dxa"/>
          <w:trHeight w:val="4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11072,4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gridAfter w:val="1"/>
          <w:wAfter w:w="16" w:type="dxa"/>
          <w:trHeight w:val="7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gridAfter w:val="1"/>
          <w:wAfter w:w="16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gridAfter w:val="1"/>
          <w:wAfter w:w="16" w:type="dxa"/>
          <w:trHeight w:val="9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gridAfter w:val="1"/>
          <w:wAfter w:w="16" w:type="dxa"/>
          <w:trHeight w:val="6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9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1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4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3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3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685403">
              <w:rPr>
                <w:sz w:val="18"/>
                <w:szCs w:val="18"/>
              </w:rPr>
              <w:t>фихическим</w:t>
            </w:r>
            <w:proofErr w:type="spellEnd"/>
            <w:r w:rsidRPr="00685403">
              <w:rPr>
                <w:sz w:val="18"/>
                <w:szCs w:val="18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19954,9</w:t>
            </w:r>
          </w:p>
        </w:tc>
      </w:tr>
      <w:tr w:rsidR="00685403" w:rsidRPr="00685403" w:rsidTr="00436DAA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19954,9</w:t>
            </w:r>
          </w:p>
        </w:tc>
      </w:tr>
      <w:tr w:rsidR="00685403" w:rsidRPr="00685403" w:rsidTr="00436DAA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14975,1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17762,8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18288,3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gridAfter w:val="1"/>
          <w:wAfter w:w="16" w:type="dxa"/>
          <w:trHeight w:val="8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5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gridAfter w:val="1"/>
          <w:wAfter w:w="16" w:type="dxa"/>
          <w:trHeight w:val="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gridAfter w:val="1"/>
          <w:wAfter w:w="16" w:type="dxa"/>
          <w:trHeight w:val="5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2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6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68246,0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gridAfter w:val="1"/>
          <w:wAfter w:w="16" w:type="dxa"/>
          <w:trHeight w:val="1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1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gridAfter w:val="1"/>
          <w:wAfter w:w="16" w:type="dxa"/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gridAfter w:val="1"/>
          <w:wAfter w:w="16" w:type="dxa"/>
          <w:trHeight w:val="1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0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gridAfter w:val="1"/>
          <w:wAfter w:w="16" w:type="dxa"/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7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4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3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gridAfter w:val="1"/>
          <w:wAfter w:w="16" w:type="dxa"/>
          <w:trHeight w:val="3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gridAfter w:val="1"/>
          <w:wAfter w:w="16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gridAfter w:val="1"/>
          <w:wAfter w:w="16" w:type="dxa"/>
          <w:trHeight w:val="13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gridAfter w:val="1"/>
          <w:wAfter w:w="16" w:type="dxa"/>
          <w:trHeight w:val="9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685403">
              <w:rPr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gridAfter w:val="1"/>
          <w:wAfter w:w="16" w:type="dxa"/>
          <w:trHeight w:val="10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gridAfter w:val="1"/>
          <w:wAfter w:w="16" w:type="dxa"/>
          <w:trHeight w:val="14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gridAfter w:val="1"/>
          <w:wAfter w:w="16" w:type="dxa"/>
          <w:trHeight w:val="10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gridAfter w:val="1"/>
          <w:wAfter w:w="16" w:type="dxa"/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786,5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1444,7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2197,2</w:t>
            </w:r>
          </w:p>
        </w:tc>
      </w:tr>
      <w:tr w:rsidR="00685403" w:rsidRPr="00685403" w:rsidTr="00436DAA">
        <w:trPr>
          <w:gridAfter w:val="1"/>
          <w:wAfter w:w="16" w:type="dxa"/>
          <w:trHeight w:val="5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</w:tr>
      <w:tr w:rsidR="00685403" w:rsidRPr="00685403" w:rsidTr="00436DAA">
        <w:trPr>
          <w:gridAfter w:val="1"/>
          <w:wAfter w:w="16" w:type="dxa"/>
          <w:trHeight w:val="4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</w:tr>
      <w:tr w:rsidR="00685403" w:rsidRPr="00685403" w:rsidTr="00436DAA">
        <w:trPr>
          <w:gridAfter w:val="1"/>
          <w:wAfter w:w="16" w:type="dxa"/>
          <w:trHeight w:val="9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proofErr w:type="spellStart"/>
            <w:r w:rsidRPr="00685403">
              <w:rPr>
                <w:sz w:val="18"/>
                <w:szCs w:val="18"/>
              </w:rPr>
              <w:t>Софинансирование</w:t>
            </w:r>
            <w:proofErr w:type="spellEnd"/>
            <w:r w:rsidRPr="00685403">
              <w:rPr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gridAfter w:val="1"/>
          <w:wAfter w:w="16" w:type="dxa"/>
          <w:trHeight w:val="31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gridAfter w:val="1"/>
          <w:wAfter w:w="16" w:type="dxa"/>
          <w:trHeight w:val="6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gridAfter w:val="1"/>
          <w:wAfter w:w="16" w:type="dxa"/>
          <w:trHeight w:val="8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1652,5</w:t>
            </w:r>
          </w:p>
        </w:tc>
      </w:tr>
      <w:tr w:rsidR="00685403" w:rsidRPr="00685403" w:rsidTr="00436DAA">
        <w:trPr>
          <w:gridAfter w:val="1"/>
          <w:wAfter w:w="16" w:type="dxa"/>
          <w:trHeight w:val="3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1652,5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gridAfter w:val="1"/>
          <w:wAfter w:w="16" w:type="dxa"/>
          <w:trHeight w:val="8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gridAfter w:val="1"/>
          <w:wAfter w:w="16" w:type="dxa"/>
          <w:trHeight w:val="88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gridAfter w:val="1"/>
          <w:wAfter w:w="16" w:type="dxa"/>
          <w:trHeight w:val="2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gridAfter w:val="1"/>
          <w:wAfter w:w="16" w:type="dxa"/>
          <w:trHeight w:val="8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gridAfter w:val="1"/>
          <w:wAfter w:w="16" w:type="dxa"/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gridAfter w:val="1"/>
          <w:wAfter w:w="16" w:type="dxa"/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4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1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4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gridAfter w:val="1"/>
          <w:wAfter w:w="16" w:type="dxa"/>
          <w:trHeight w:val="1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685403">
              <w:rPr>
                <w:sz w:val="18"/>
                <w:szCs w:val="18"/>
              </w:rPr>
              <w:t>поосуществлению</w:t>
            </w:r>
            <w:proofErr w:type="spellEnd"/>
            <w:r w:rsidRPr="00685403">
              <w:rPr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13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685403">
              <w:rPr>
                <w:sz w:val="18"/>
                <w:szCs w:val="18"/>
              </w:rPr>
              <w:t>поосуществлению</w:t>
            </w:r>
            <w:proofErr w:type="spellEnd"/>
            <w:r w:rsidRPr="00685403">
              <w:rPr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gridAfter w:val="1"/>
          <w:wAfter w:w="16" w:type="dxa"/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</w:tbl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         </w:t>
      </w:r>
    </w:p>
    <w:p w:rsidR="00685403" w:rsidRPr="00685403" w:rsidRDefault="00685403" w:rsidP="00685403">
      <w:pPr>
        <w:pStyle w:val="11"/>
        <w:tabs>
          <w:tab w:val="left" w:pos="9605"/>
        </w:tabs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№ 2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к Решению Совета Зоркальцевского сельского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 поселения от 20.11.2025 № 51.2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«О внесении изменений в решение Совета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Зоркальцевского сельского поселения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от 26.12.2024 № 36.1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 «Об утверждении бюджета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Зоркальцевского сельского поселения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на 2025год и плановый период 2026-2027 годов»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Объем межбюджетных трансфертов, получаемых 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 бюджетом Зоркальцевского сельского поселения из бюджета Томского района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i/>
                <w:sz w:val="18"/>
                <w:szCs w:val="18"/>
              </w:rPr>
              <w:tab/>
              <w:t>Н</w:t>
            </w:r>
            <w:r w:rsidRPr="00685403">
              <w:rPr>
                <w:bCs/>
                <w:color w:val="000000"/>
                <w:sz w:val="18"/>
                <w:szCs w:val="18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2027 год</w:t>
            </w:r>
          </w:p>
        </w:tc>
      </w:tr>
      <w:tr w:rsidR="00685403" w:rsidRPr="00685403" w:rsidTr="00436DAA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i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41443,1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  <w:highlight w:val="yellow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  <w:highlight w:val="yellow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16 612,8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6 871,1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6 871,1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3 100,8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282</w:t>
            </w:r>
            <w:r w:rsidRPr="00685403">
              <w:rPr>
                <w:color w:val="000000"/>
                <w:sz w:val="18"/>
                <w:szCs w:val="18"/>
              </w:rPr>
              <w:t>,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69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9,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9,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1 666,6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iCs/>
                <w:sz w:val="18"/>
                <w:szCs w:val="18"/>
              </w:rPr>
              <w:t>На д</w:t>
            </w:r>
            <w:r w:rsidRPr="00685403">
              <w:rPr>
                <w:sz w:val="18"/>
                <w:szCs w:val="18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5 599,3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5 016,0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1 041,6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1201,4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оказание помощи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685403">
              <w:rPr>
                <w:color w:val="000000"/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color w:val="000000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оказание единовременной помощи </w:t>
            </w:r>
            <w:proofErr w:type="spellStart"/>
            <w:r w:rsidRPr="00685403">
              <w:rPr>
                <w:color w:val="000000"/>
                <w:sz w:val="18"/>
                <w:szCs w:val="18"/>
              </w:rPr>
              <w:t>Притуло</w:t>
            </w:r>
            <w:proofErr w:type="spellEnd"/>
            <w:r w:rsidRPr="00685403">
              <w:rPr>
                <w:color w:val="000000"/>
                <w:sz w:val="18"/>
                <w:szCs w:val="18"/>
              </w:rPr>
              <w:t xml:space="preserve">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lastRenderedPageBreak/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4071,9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p w:rsidR="00685403" w:rsidRPr="00685403" w:rsidRDefault="00685403" w:rsidP="00685403">
      <w:pPr>
        <w:spacing w:line="360" w:lineRule="auto"/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АКТУАЛЬНАЯ РЕДАКЦИЯ</w:t>
      </w:r>
    </w:p>
    <w:p w:rsidR="00685403" w:rsidRPr="00685403" w:rsidRDefault="00685403" w:rsidP="00685403">
      <w:pPr>
        <w:spacing w:line="360" w:lineRule="auto"/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СОВЕТ МУНИЦИПАЛЬНОГО ОБРАЗОВАНИЯ</w:t>
      </w:r>
    </w:p>
    <w:p w:rsidR="00685403" w:rsidRPr="00685403" w:rsidRDefault="00685403" w:rsidP="00685403">
      <w:pPr>
        <w:spacing w:line="360" w:lineRule="auto"/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 «ЗОРКАЛЬЦЕВСКОЕ СЕЛЬСКОЕ ПОСЕЛЕНИЕ»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РЕШЕНИЕ № 36.1</w:t>
      </w:r>
    </w:p>
    <w:p w:rsidR="00685403" w:rsidRPr="00685403" w:rsidRDefault="00685403" w:rsidP="00685403">
      <w:pPr>
        <w:tabs>
          <w:tab w:val="left" w:pos="8505"/>
        </w:tabs>
        <w:ind w:left="1701" w:right="1701"/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(В редакции Решения Совета № 37.1 от 23.01.2025, № 38.2 от 10.02.2025, № 40.3 от 27.02.2025, № 41.1 от 09.04.2025, № 43.1 от 15.05.2025, № 44.3 от 29.05.2025, № 45.7 от 26.06.2025, № 46.3 от 28.08.2025, № 47.1 от 11.09.2025, № 48.2 от 25.09.2025, № 49.1 от 23.10.2025, № 50.1 от </w:t>
      </w:r>
      <w:proofErr w:type="gramStart"/>
      <w:r w:rsidRPr="00685403">
        <w:rPr>
          <w:sz w:val="18"/>
          <w:szCs w:val="18"/>
        </w:rPr>
        <w:t>29.10.2025,№</w:t>
      </w:r>
      <w:proofErr w:type="gramEnd"/>
      <w:r w:rsidRPr="00685403">
        <w:rPr>
          <w:sz w:val="18"/>
          <w:szCs w:val="18"/>
        </w:rPr>
        <w:t xml:space="preserve"> 51.2 от 20.11.2025)</w:t>
      </w:r>
    </w:p>
    <w:p w:rsidR="00685403" w:rsidRPr="00685403" w:rsidRDefault="00685403" w:rsidP="00685403">
      <w:pPr>
        <w:jc w:val="center"/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rPr>
          <w:sz w:val="18"/>
          <w:szCs w:val="18"/>
        </w:rPr>
      </w:pPr>
      <w:r w:rsidRPr="00685403">
        <w:rPr>
          <w:sz w:val="18"/>
          <w:szCs w:val="18"/>
        </w:rPr>
        <w:t>с. Зоркальцево</w:t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  <w:t>26.09.2025</w:t>
      </w:r>
    </w:p>
    <w:p w:rsidR="00685403" w:rsidRPr="00685403" w:rsidRDefault="00685403" w:rsidP="00685403">
      <w:pPr>
        <w:rPr>
          <w:sz w:val="18"/>
          <w:szCs w:val="18"/>
        </w:rPr>
      </w:pP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</w:r>
      <w:r w:rsidRPr="00685403">
        <w:rPr>
          <w:sz w:val="18"/>
          <w:szCs w:val="18"/>
        </w:rPr>
        <w:tab/>
        <w:t xml:space="preserve">       36-е собрание </w:t>
      </w:r>
      <w:r w:rsidRPr="00685403">
        <w:rPr>
          <w:sz w:val="18"/>
          <w:szCs w:val="18"/>
          <w:lang w:val="en-US"/>
        </w:rPr>
        <w:t>V</w:t>
      </w:r>
      <w:r w:rsidRPr="00685403">
        <w:rPr>
          <w:sz w:val="18"/>
          <w:szCs w:val="18"/>
        </w:rPr>
        <w:t>-го созыва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ind w:right="5670"/>
        <w:jc w:val="both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«Об утверждении бюджета Зоркальцевского сельского поселения на 2025 год и плановый период 2026-2027 годов»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ind w:firstLine="708"/>
        <w:jc w:val="both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Рассмотрев разработанный и представленный Администрацией Зоркальцевского сельского поселения проект решения, в соответствии с Бюджетным Кодексом Российской Федерации, на основании подпункта 2 п. 1 ст. 20 Главы 3 Устава Муниципального образования «Зоркальцевское сельское поселение», утвержденного решением Совета Зоркальцевского сельского поселения от 9 ноября 2017 № 12 (в последующих редакциях), п. 1 ст. 4,  Положения «О бюджетном процессе муниципального образования «Зоркальцевское сельское поселение», утвержденного решением Совета Зоркальцевского сельского поселения от 26 июня 2014 № 13 (в последующих редакциях),  </w:t>
      </w: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jc w:val="center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Совет Зоркальцевского сельского поселения РЕШИЛ:</w:t>
      </w:r>
    </w:p>
    <w:p w:rsidR="00685403" w:rsidRPr="00685403" w:rsidRDefault="00685403" w:rsidP="00685403">
      <w:pPr>
        <w:jc w:val="both"/>
        <w:rPr>
          <w:bCs/>
          <w:sz w:val="18"/>
          <w:szCs w:val="18"/>
        </w:rPr>
      </w:pPr>
    </w:p>
    <w:p w:rsidR="00685403" w:rsidRPr="00685403" w:rsidRDefault="00685403" w:rsidP="003B5CDB">
      <w:pPr>
        <w:keepNext/>
        <w:keepLines/>
        <w:numPr>
          <w:ilvl w:val="0"/>
          <w:numId w:val="7"/>
        </w:numPr>
        <w:ind w:left="0" w:firstLine="567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Утвердить бюджет Зоркальцевского сельского поселения на 2025 год и плановый период 2026-2027годов согласно приложению.</w:t>
      </w:r>
    </w:p>
    <w:p w:rsidR="00685403" w:rsidRPr="00685403" w:rsidRDefault="00685403" w:rsidP="003B5CDB">
      <w:pPr>
        <w:keepNext/>
        <w:keepLines/>
        <w:numPr>
          <w:ilvl w:val="0"/>
          <w:numId w:val="7"/>
        </w:numPr>
        <w:ind w:left="0" w:firstLine="567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</w:t>
      </w:r>
      <w:r w:rsidRPr="00685403">
        <w:rPr>
          <w:sz w:val="18"/>
          <w:szCs w:val="18"/>
        </w:rPr>
        <w:t>н</w:t>
      </w:r>
      <w:r w:rsidRPr="00685403">
        <w:rPr>
          <w:sz w:val="18"/>
          <w:szCs w:val="18"/>
        </w:rPr>
        <w:t xml:space="preserve">тернет – </w:t>
      </w:r>
      <w:hyperlink r:id="rId9" w:history="1">
        <w:r w:rsidRPr="00685403">
          <w:rPr>
            <w:rStyle w:val="af0"/>
            <w:sz w:val="18"/>
            <w:szCs w:val="18"/>
            <w:lang w:val="en-US"/>
          </w:rPr>
          <w:t>www</w:t>
        </w:r>
        <w:r w:rsidRPr="00685403">
          <w:rPr>
            <w:rStyle w:val="af0"/>
            <w:sz w:val="18"/>
            <w:szCs w:val="18"/>
          </w:rPr>
          <w:t>.</w:t>
        </w:r>
        <w:proofErr w:type="spellStart"/>
        <w:r w:rsidRPr="00685403">
          <w:rPr>
            <w:rStyle w:val="af0"/>
            <w:sz w:val="18"/>
            <w:szCs w:val="18"/>
            <w:lang w:val="en-US"/>
          </w:rPr>
          <w:t>zorkpos</w:t>
        </w:r>
        <w:proofErr w:type="spellEnd"/>
        <w:r w:rsidRPr="00685403">
          <w:rPr>
            <w:rStyle w:val="af0"/>
            <w:sz w:val="18"/>
            <w:szCs w:val="18"/>
          </w:rPr>
          <w:t>.</w:t>
        </w:r>
        <w:proofErr w:type="spellStart"/>
        <w:r w:rsidRPr="00685403">
          <w:rPr>
            <w:rStyle w:val="af0"/>
            <w:sz w:val="18"/>
            <w:szCs w:val="18"/>
            <w:lang w:val="en-US"/>
          </w:rPr>
          <w:t>tomsk</w:t>
        </w:r>
        <w:proofErr w:type="spellEnd"/>
        <w:r w:rsidRPr="00685403">
          <w:rPr>
            <w:rStyle w:val="af0"/>
            <w:sz w:val="18"/>
            <w:szCs w:val="18"/>
          </w:rPr>
          <w:t>.</w:t>
        </w:r>
        <w:proofErr w:type="spellStart"/>
        <w:r w:rsidRPr="00685403">
          <w:rPr>
            <w:rStyle w:val="af0"/>
            <w:sz w:val="18"/>
            <w:szCs w:val="18"/>
            <w:lang w:val="en-US"/>
          </w:rPr>
          <w:t>ru</w:t>
        </w:r>
        <w:proofErr w:type="spellEnd"/>
      </w:hyperlink>
      <w:r w:rsidRPr="00685403">
        <w:rPr>
          <w:sz w:val="18"/>
          <w:szCs w:val="18"/>
          <w:u w:val="single"/>
        </w:rPr>
        <w:t>.</w:t>
      </w:r>
    </w:p>
    <w:p w:rsidR="00685403" w:rsidRPr="00685403" w:rsidRDefault="00685403" w:rsidP="003B5CDB">
      <w:pPr>
        <w:keepNext/>
        <w:keepLines/>
        <w:numPr>
          <w:ilvl w:val="0"/>
          <w:numId w:val="7"/>
        </w:numPr>
        <w:ind w:left="0" w:firstLine="567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Решение Совета Зоркальцевского сельского поселения вступает в силу с 01.01.2025 года.</w:t>
      </w:r>
    </w:p>
    <w:p w:rsidR="00685403" w:rsidRPr="00685403" w:rsidRDefault="00685403" w:rsidP="003B5CDB">
      <w:pPr>
        <w:keepNext/>
        <w:keepLines/>
        <w:numPr>
          <w:ilvl w:val="0"/>
          <w:numId w:val="7"/>
        </w:numPr>
        <w:ind w:left="0" w:firstLine="567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Контроль за исполнением настоящего Решения возложить на ведущего специалиста по экономической политике и бюджетному планированию </w:t>
      </w:r>
      <w:proofErr w:type="spellStart"/>
      <w:r w:rsidRPr="00685403">
        <w:rPr>
          <w:sz w:val="18"/>
          <w:szCs w:val="18"/>
        </w:rPr>
        <w:t>Голоманскую</w:t>
      </w:r>
      <w:proofErr w:type="spellEnd"/>
      <w:r w:rsidRPr="00685403">
        <w:rPr>
          <w:sz w:val="18"/>
          <w:szCs w:val="18"/>
        </w:rPr>
        <w:t xml:space="preserve"> Елену Константиновну.</w:t>
      </w:r>
    </w:p>
    <w:p w:rsidR="00685403" w:rsidRPr="00685403" w:rsidRDefault="00685403" w:rsidP="00685403">
      <w:pPr>
        <w:tabs>
          <w:tab w:val="left" w:pos="720"/>
        </w:tabs>
        <w:jc w:val="both"/>
        <w:rPr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rPr>
          <w:bCs/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spacing w:before="60" w:after="60"/>
        <w:jc w:val="both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Председатель Совета</w:t>
      </w:r>
      <w:r w:rsidRPr="00685403">
        <w:rPr>
          <w:i/>
          <w:sz w:val="18"/>
          <w:szCs w:val="18"/>
        </w:rPr>
        <w:tab/>
      </w:r>
    </w:p>
    <w:p w:rsidR="00685403" w:rsidRPr="00685403" w:rsidRDefault="00685403" w:rsidP="00685403">
      <w:pPr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Зоркальцевского сельского поселения</w:t>
      </w:r>
      <w:r w:rsidRPr="00685403">
        <w:rPr>
          <w:i/>
          <w:sz w:val="18"/>
          <w:szCs w:val="18"/>
        </w:rPr>
        <w:tab/>
        <w:t xml:space="preserve">                                           </w:t>
      </w:r>
      <w:r w:rsidRPr="00685403">
        <w:rPr>
          <w:i/>
          <w:sz w:val="18"/>
          <w:szCs w:val="18"/>
        </w:rPr>
        <w:t xml:space="preserve">      </w:t>
      </w:r>
    </w:p>
    <w:p w:rsidR="00685403" w:rsidRPr="00685403" w:rsidRDefault="00685403" w:rsidP="00685403">
      <w:pPr>
        <w:jc w:val="right"/>
        <w:rPr>
          <w:sz w:val="18"/>
          <w:szCs w:val="18"/>
        </w:rPr>
      </w:pPr>
    </w:p>
    <w:p w:rsidR="00685403" w:rsidRPr="00685403" w:rsidRDefault="00685403" w:rsidP="00685403">
      <w:pPr>
        <w:jc w:val="right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685403" w:rsidRPr="00685403" w:rsidRDefault="00685403" w:rsidP="00685403">
      <w:pPr>
        <w:rPr>
          <w:i/>
          <w:iCs/>
          <w:sz w:val="18"/>
          <w:szCs w:val="18"/>
        </w:rPr>
      </w:pPr>
      <w:r w:rsidRPr="00685403">
        <w:rPr>
          <w:i/>
          <w:iCs/>
          <w:sz w:val="18"/>
          <w:szCs w:val="18"/>
        </w:rPr>
        <w:t xml:space="preserve">Глава Зоркальцевского  </w:t>
      </w:r>
    </w:p>
    <w:p w:rsidR="00685403" w:rsidRPr="00685403" w:rsidRDefault="00685403" w:rsidP="00685403">
      <w:pPr>
        <w:rPr>
          <w:sz w:val="18"/>
          <w:szCs w:val="18"/>
        </w:rPr>
      </w:pPr>
      <w:r w:rsidRPr="00685403">
        <w:rPr>
          <w:i/>
          <w:iCs/>
          <w:sz w:val="18"/>
          <w:szCs w:val="18"/>
        </w:rPr>
        <w:t xml:space="preserve">сельского поселения                                                                              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lastRenderedPageBreak/>
        <w:t xml:space="preserve">Приложение 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решению Совета 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Зоркальцевского сельского поселения</w:t>
      </w:r>
    </w:p>
    <w:p w:rsidR="00685403" w:rsidRPr="00685403" w:rsidRDefault="00685403" w:rsidP="00685403">
      <w:pPr>
        <w:pStyle w:val="11"/>
        <w:tabs>
          <w:tab w:val="left" w:pos="10260"/>
        </w:tabs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          № 36.1 от 26 декабря 2024г</w:t>
      </w:r>
    </w:p>
    <w:p w:rsidR="00685403" w:rsidRPr="00685403" w:rsidRDefault="00685403" w:rsidP="00685403">
      <w:pPr>
        <w:keepNext/>
        <w:jc w:val="center"/>
        <w:rPr>
          <w:bCs/>
          <w:sz w:val="18"/>
          <w:szCs w:val="18"/>
        </w:rPr>
      </w:pPr>
    </w:p>
    <w:p w:rsidR="00685403" w:rsidRPr="00685403" w:rsidRDefault="00685403" w:rsidP="00685403">
      <w:pPr>
        <w:keepNext/>
        <w:jc w:val="center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 xml:space="preserve">Бюджет Зоркальцевского сельского поселения </w:t>
      </w:r>
    </w:p>
    <w:p w:rsidR="00685403" w:rsidRPr="00685403" w:rsidRDefault="00685403" w:rsidP="00685403">
      <w:pPr>
        <w:keepNext/>
        <w:jc w:val="center"/>
        <w:rPr>
          <w:bCs/>
          <w:sz w:val="18"/>
          <w:szCs w:val="18"/>
        </w:rPr>
      </w:pPr>
      <w:r w:rsidRPr="00685403">
        <w:rPr>
          <w:bCs/>
          <w:sz w:val="18"/>
          <w:szCs w:val="18"/>
        </w:rPr>
        <w:t>на 2025 год и плановый период 2026-2027 годов.</w:t>
      </w:r>
    </w:p>
    <w:p w:rsidR="00685403" w:rsidRPr="00685403" w:rsidRDefault="00685403" w:rsidP="00685403">
      <w:pPr>
        <w:keepNext/>
        <w:jc w:val="center"/>
        <w:rPr>
          <w:i/>
          <w:sz w:val="18"/>
          <w:szCs w:val="18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Пункт 1 изменен с 20 ноября 2025 г. – Решение Совета Зоркальцевского сельского поселения от 20 ноября 2025 г. № 51.2 </w:t>
      </w: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>Утвердить основные характеристики бюджета Зоркальцевского сельского поселения на 2025 год: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 xml:space="preserve"> - общий объем доходов местного бюджета в сумме 146021,7 тыс. руб.;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>- общий объем расходов местного бюджета в сумме 171837,8 тыс. руб.;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>- дефицит местного бюджета в сумме 25 816,1 тыс. руб.</w:t>
      </w:r>
    </w:p>
    <w:p w:rsidR="00685403" w:rsidRPr="00685403" w:rsidRDefault="00685403" w:rsidP="00685403">
      <w:pPr>
        <w:keepNext/>
        <w:keepLines/>
        <w:rPr>
          <w:sz w:val="18"/>
          <w:szCs w:val="18"/>
        </w:rPr>
      </w:pPr>
      <w:r w:rsidRPr="00685403">
        <w:rPr>
          <w:sz w:val="18"/>
          <w:szCs w:val="18"/>
        </w:rPr>
        <w:t>Утвердить основные характеристики бюджета поселения на 2026 год: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 xml:space="preserve">- общий объем доходов местного бюджета в сумме 70 666,7 тыс.  руб.; 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 xml:space="preserve">- общий объем расходов местного бюджета в сумме 70 666,7 тыс.  руб.; 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>- дефицит (профицит) местного бюджета в сумме</w:t>
      </w:r>
      <w:r w:rsidRPr="00685403">
        <w:rPr>
          <w:color w:val="FF6600"/>
          <w:sz w:val="18"/>
          <w:szCs w:val="18"/>
        </w:rPr>
        <w:t xml:space="preserve"> </w:t>
      </w:r>
      <w:r w:rsidRPr="00685403">
        <w:rPr>
          <w:sz w:val="18"/>
          <w:szCs w:val="18"/>
        </w:rPr>
        <w:t>0 руб.</w:t>
      </w:r>
    </w:p>
    <w:p w:rsidR="00685403" w:rsidRPr="00685403" w:rsidRDefault="00685403" w:rsidP="00685403">
      <w:pPr>
        <w:keepNext/>
        <w:keepLines/>
        <w:rPr>
          <w:sz w:val="18"/>
          <w:szCs w:val="18"/>
        </w:rPr>
      </w:pPr>
      <w:r w:rsidRPr="00685403">
        <w:rPr>
          <w:sz w:val="18"/>
          <w:szCs w:val="18"/>
        </w:rPr>
        <w:t>Утвердить основные характеристики бюджета поселения на 2027 год: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 xml:space="preserve">- общий объем доходов местного бюджета в сумме 75 721,0 тыс.  руб.; 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 xml:space="preserve">- общий объем расходов местного бюджета в сумме 75 721,0 тыс.  руб.; 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  <w:r w:rsidRPr="00685403">
        <w:rPr>
          <w:sz w:val="18"/>
          <w:szCs w:val="18"/>
        </w:rPr>
        <w:t>- дефицит (профицит) местного бюджета в сумме 0 руб.</w:t>
      </w:r>
    </w:p>
    <w:p w:rsidR="00685403" w:rsidRPr="00685403" w:rsidRDefault="00685403" w:rsidP="00685403">
      <w:pPr>
        <w:keepNext/>
        <w:keepLines/>
        <w:ind w:left="12" w:firstLine="708"/>
        <w:rPr>
          <w:sz w:val="18"/>
          <w:szCs w:val="18"/>
        </w:rPr>
      </w:pPr>
    </w:p>
    <w:p w:rsidR="00685403" w:rsidRPr="00685403" w:rsidRDefault="00685403" w:rsidP="003B5CDB">
      <w:pPr>
        <w:pStyle w:val="11"/>
        <w:numPr>
          <w:ilvl w:val="0"/>
          <w:numId w:val="6"/>
        </w:numPr>
        <w:tabs>
          <w:tab w:val="left" w:pos="7240"/>
        </w:tabs>
        <w:ind w:left="0" w:firstLine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Установить, что остатки средств бюджета поселения на начало текущего финансового года, за исключением остатков неиспользованных межбюджетных трансфертов, полученных из районного бюджета в форме субвенций и субсидий, в объеме до 100 процентов могут направляться на покрытие временных кассовых разрывов, возникающих при исполнении бюджета поселения. 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3B5CDB">
      <w:pPr>
        <w:pStyle w:val="11"/>
        <w:numPr>
          <w:ilvl w:val="0"/>
          <w:numId w:val="6"/>
        </w:numPr>
        <w:tabs>
          <w:tab w:val="left" w:pos="7240"/>
        </w:tabs>
        <w:ind w:left="0" w:firstLine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Установить, что в соответствии с пунктом 3 статьи 217 Бюджетного кодекса Российской Федерации, основанием для внесения в 2025 – 2027 годах изменений в пок</w:t>
      </w:r>
      <w:r w:rsidRPr="00685403">
        <w:rPr>
          <w:sz w:val="18"/>
          <w:szCs w:val="18"/>
        </w:rPr>
        <w:t>а</w:t>
      </w:r>
      <w:r w:rsidRPr="00685403">
        <w:rPr>
          <w:sz w:val="18"/>
          <w:szCs w:val="18"/>
        </w:rPr>
        <w:t>затели сводной бюджетной росписи бюджета Зоркальцевского сельского поселения является:</w:t>
      </w:r>
    </w:p>
    <w:p w:rsidR="00685403" w:rsidRPr="00685403" w:rsidRDefault="00685403" w:rsidP="0068540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- перераспределение бюджетных ассигнований в пределах, предусмотренных главным распорядителям бюджетных средств районного бюджета на предоста</w:t>
      </w:r>
      <w:r w:rsidRPr="00685403">
        <w:rPr>
          <w:sz w:val="18"/>
          <w:szCs w:val="18"/>
        </w:rPr>
        <w:t>в</w:t>
      </w:r>
      <w:r w:rsidRPr="00685403">
        <w:rPr>
          <w:sz w:val="18"/>
          <w:szCs w:val="18"/>
        </w:rPr>
        <w:t>ление бюджетным и автономным учреждениям субсидий на финансовое обесп</w:t>
      </w:r>
      <w:r w:rsidRPr="00685403">
        <w:rPr>
          <w:sz w:val="18"/>
          <w:szCs w:val="18"/>
        </w:rPr>
        <w:t>е</w:t>
      </w:r>
      <w:r w:rsidRPr="00685403">
        <w:rPr>
          <w:sz w:val="18"/>
          <w:szCs w:val="18"/>
        </w:rPr>
        <w:t>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</w:t>
      </w:r>
      <w:r w:rsidRPr="00685403">
        <w:rPr>
          <w:sz w:val="18"/>
          <w:szCs w:val="18"/>
        </w:rPr>
        <w:t>д</w:t>
      </w:r>
      <w:r w:rsidRPr="00685403">
        <w:rPr>
          <w:sz w:val="18"/>
          <w:szCs w:val="18"/>
        </w:rPr>
        <w:t>жетов;</w:t>
      </w:r>
    </w:p>
    <w:p w:rsidR="00685403" w:rsidRPr="00685403" w:rsidRDefault="00685403" w:rsidP="00685403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- перераспределение бюджетных ассигнований между подгруппами и эл</w:t>
      </w:r>
      <w:r w:rsidRPr="00685403">
        <w:rPr>
          <w:sz w:val="18"/>
          <w:szCs w:val="18"/>
        </w:rPr>
        <w:t>е</w:t>
      </w:r>
      <w:r w:rsidRPr="00685403">
        <w:rPr>
          <w:sz w:val="18"/>
          <w:szCs w:val="18"/>
        </w:rPr>
        <w:t>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:rsidR="00685403" w:rsidRPr="00685403" w:rsidRDefault="00685403" w:rsidP="0068540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4.   Утвердить в пределах общего объема расходов, установленных пунктом 1 н</w:t>
      </w:r>
      <w:r w:rsidRPr="00685403">
        <w:rPr>
          <w:sz w:val="18"/>
          <w:szCs w:val="18"/>
        </w:rPr>
        <w:t>а</w:t>
      </w:r>
      <w:r w:rsidRPr="00685403">
        <w:rPr>
          <w:sz w:val="18"/>
          <w:szCs w:val="18"/>
        </w:rPr>
        <w:t>стоящего решения, распределение бюджетных ассигнований бюджета Зоркальцевского сельского поселения, по разделам, подразделам, целевым статьям, (группам и подгруппам) в</w:t>
      </w:r>
      <w:r w:rsidRPr="00685403">
        <w:rPr>
          <w:sz w:val="18"/>
          <w:szCs w:val="18"/>
        </w:rPr>
        <w:t>и</w:t>
      </w:r>
      <w:r w:rsidRPr="00685403">
        <w:rPr>
          <w:sz w:val="18"/>
          <w:szCs w:val="18"/>
        </w:rPr>
        <w:t>дов расходов классификации расходов бюджетов в ведомственной структуре расходов бюджета Зоркальцевского сельского поселения на 2025 – 2027 годы, согласно при</w:t>
      </w:r>
      <w:r w:rsidRPr="00685403">
        <w:rPr>
          <w:sz w:val="18"/>
          <w:szCs w:val="18"/>
        </w:rPr>
        <w:softHyphen/>
        <w:t>ложению 1 к настоящему бюджету.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5.  Не предусматривать общий объем бюджетных ассигнований, направляемых на исполнение публичных нормативных обязательств.</w:t>
      </w:r>
    </w:p>
    <w:p w:rsidR="00685403" w:rsidRPr="00685403" w:rsidRDefault="00685403" w:rsidP="00685403">
      <w:pPr>
        <w:pStyle w:val="11"/>
        <w:tabs>
          <w:tab w:val="left" w:pos="7240"/>
        </w:tabs>
        <w:jc w:val="both"/>
        <w:rPr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7240"/>
        </w:tabs>
        <w:jc w:val="both"/>
        <w:rPr>
          <w:sz w:val="18"/>
          <w:szCs w:val="18"/>
        </w:rPr>
      </w:pPr>
      <w:r w:rsidRPr="00685403">
        <w:rPr>
          <w:sz w:val="18"/>
          <w:szCs w:val="18"/>
        </w:rPr>
        <w:t>6. Утвердить объем межбюджетных трансфертов, получаемых бюджетом Зоркальцевского сельского поселения из бюджета Томского района в 2025 - 2027 годах, согласно приложению 2 к настоящему бюджету.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7. Утвердить перечень источников финансирования дефицита бюджета Зоркальцевского сельского поселения на 2025 – 2027 годы согласно приложению 3 к настоящему бюджету.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8.  Утвердить объем межбюджетных трансфертов, предоставляемых другим бюджетам бюджетной системы Российской Федерации в 2025 – 2027 годах, согласно приложению 4 к настоящему бюджету.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9. Утвердить программу приватизации (продажи) муниципального имущества и приобретения имущества в муниципальную собственность Зоркальцевского сельского поселения на 2025 – 2027 годы с</w:t>
      </w:r>
      <w:r w:rsidRPr="00685403">
        <w:rPr>
          <w:sz w:val="18"/>
          <w:szCs w:val="18"/>
        </w:rPr>
        <w:t>о</w:t>
      </w:r>
      <w:r w:rsidRPr="00685403">
        <w:rPr>
          <w:sz w:val="18"/>
          <w:szCs w:val="18"/>
        </w:rPr>
        <w:t>гласно приложе</w:t>
      </w:r>
      <w:r w:rsidRPr="00685403">
        <w:rPr>
          <w:sz w:val="18"/>
          <w:szCs w:val="18"/>
        </w:rPr>
        <w:softHyphen/>
        <w:t>нию 5 к настоящему бюджету.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10. Утвердить Методику распределения межбюджетных трансфертов бюджету Томского района из бюджета Зоркальцевского сельского поселений на осуществление части полномочий по решению вопросов местного значения в соответствии с заключенными соглашениями с</w:t>
      </w:r>
      <w:r w:rsidRPr="00685403">
        <w:rPr>
          <w:sz w:val="18"/>
          <w:szCs w:val="18"/>
        </w:rPr>
        <w:t>о</w:t>
      </w:r>
      <w:r w:rsidRPr="00685403">
        <w:rPr>
          <w:sz w:val="18"/>
          <w:szCs w:val="18"/>
        </w:rPr>
        <w:t>гласно приложе</w:t>
      </w:r>
      <w:r w:rsidRPr="00685403">
        <w:rPr>
          <w:sz w:val="18"/>
          <w:szCs w:val="18"/>
        </w:rPr>
        <w:softHyphen/>
        <w:t>нию 6 к настоящему бюджету.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11. Утвердить объем бюджетных ассигнований дорожного фонда Зоркальцевского сельского поселения на 2025 год в сумме 20642,9 тыс. руб., в </w:t>
      </w:r>
      <w:proofErr w:type="spellStart"/>
      <w:r w:rsidRPr="00685403">
        <w:rPr>
          <w:sz w:val="18"/>
          <w:szCs w:val="18"/>
        </w:rPr>
        <w:t>т.ч</w:t>
      </w:r>
      <w:proofErr w:type="spellEnd"/>
      <w:r w:rsidRPr="00685403">
        <w:rPr>
          <w:sz w:val="18"/>
          <w:szCs w:val="18"/>
        </w:rPr>
        <w:t>. от: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685403">
        <w:rPr>
          <w:sz w:val="18"/>
          <w:szCs w:val="18"/>
        </w:rPr>
        <w:t>инжекторных</w:t>
      </w:r>
      <w:proofErr w:type="spellEnd"/>
      <w:r w:rsidRPr="00685403">
        <w:rPr>
          <w:sz w:val="18"/>
          <w:szCs w:val="18"/>
        </w:rPr>
        <w:t>) двигателей, производимые на территории Российской Федерации – 3 805 тыс. руб.;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- остатков средств на счетах по учету средств местного бюджета в течение соответствующего финансового года- 1 623,8 тыс. руб.;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lastRenderedPageBreak/>
        <w:t xml:space="preserve">        - доходов, получаемых в виде налога на доходы физических лиц – 8 500,0 тыс. руб.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- доходов, получаемых в виде налога на имущество физических лиц, взимаемый по ставкам, применяемым к объектам налогообложения, расположенным в границах сельских поселений в размере 514,1 тыс. руб.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- доходов, получаемых в виде земельного налога с организаций, обладающих земельным участком, расположенным в границах сельских поселений в размере 2 500,0 тыс. руб.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- доходов, получаемых в виде земельного налога с физических лиц, обладающих земельным участком, расположенным в границах сельских поселений в размере 200,0 тыс. руб.</w:t>
      </w:r>
    </w:p>
    <w:p w:rsidR="00685403" w:rsidRPr="00685403" w:rsidRDefault="00685403" w:rsidP="00685403">
      <w:pPr>
        <w:jc w:val="both"/>
        <w:rPr>
          <w:color w:val="000000"/>
          <w:sz w:val="18"/>
          <w:szCs w:val="18"/>
        </w:rPr>
      </w:pPr>
      <w:r w:rsidRPr="00685403">
        <w:rPr>
          <w:sz w:val="18"/>
          <w:szCs w:val="18"/>
        </w:rPr>
        <w:t xml:space="preserve">         -межбюджетный трансферт на </w:t>
      </w:r>
      <w:r w:rsidRPr="00685403">
        <w:rPr>
          <w:color w:val="000000"/>
          <w:sz w:val="18"/>
          <w:szCs w:val="18"/>
        </w:rPr>
        <w:t>содержание и ремонт автомобильных дорог в границах населенных пунктов поселений в размере 3 500,0 тыс. руб.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12.   Верхний предел муниципального внутреннего долга по состоянию на 1 января 2025 года установлен в сумме 0 рублей. Обязательства по муниципальным гарантиям на 2025 – 2027 годы не предусмотрены.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13.  Не предусматривать муниципальных внутренних заимствований, предоставления бюджетных кредитов, муниципальных гарантий на 2025 – 2027 годы.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pStyle w:val="a4"/>
        <w:tabs>
          <w:tab w:val="left" w:pos="720"/>
          <w:tab w:val="left" w:pos="1200"/>
        </w:tabs>
        <w:spacing w:before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14. Установить, что с 1 января 2025 года финансовое обеспечение деятельности муниципального бюджетного учреждения Зоркальцевского сельского поселения осуществляется путем предоставления субсидий из бюджета Зоркальцевского сельского поселения в соответствии с пунктом 1 статьи 78.1 Бюджетного кодекса Российской Федерации, и исключении его из перечня получателей средств местного бюджета.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15. Установить, что лицевые счета муниципальным бюджетным учреждениям Зоркальцевского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 Администрации Томского района.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>Проведение кассовых выплат за счет средств бюджетных учреждений осуществляется Управлением финансов Администрации Томского района в порядке, установленном Управлением финансов Администрации Томского района, от имени и по поручению указанных учреждений в пределах остатка средств, поступивших бюджетным учреждениям.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16. Установить, что погашение просроченной кредиторской задолженности муниципальных учреждений Зоркальцевского сельского поселения, органов местного самоуправления поселения, образовавшейся по состоянию на 1 января 2025 года, производится за счет бюджетных ассигнований, предусмотренных настоящим бюджетом, и в пределах доведенных лимитов бюджетных обязательств на 2025 год.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17. Установить, что получатели средств бюджета Зоркальцевского сельского поселения при заключении договоров (муниципальных контрактов) о поставке товаров, выполнении работ и оказании услуг вправе предусматривать авансовые платежи: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в размере до 100 процентов суммы договора (контракта), но не более лимитов бюджетных обязательств, подлежащих исполнению за счет средств бюджета Зоркальцевского сельского поселения в соответствующем финансовом году, - по договорам (контрактам) об оказании услуг связи,  аренды помещений, коммунальных услуг (при необход</w:t>
      </w:r>
      <w:r w:rsidRPr="00685403">
        <w:rPr>
          <w:sz w:val="18"/>
          <w:szCs w:val="18"/>
        </w:rPr>
        <w:t>и</w:t>
      </w:r>
      <w:r w:rsidRPr="00685403">
        <w:rPr>
          <w:sz w:val="18"/>
          <w:szCs w:val="18"/>
        </w:rPr>
        <w:t>мости завершения финансового года в соответствии с распоряжением Админис</w:t>
      </w:r>
      <w:r w:rsidRPr="00685403">
        <w:rPr>
          <w:sz w:val="18"/>
          <w:szCs w:val="18"/>
        </w:rPr>
        <w:t>т</w:t>
      </w:r>
      <w:r w:rsidRPr="00685403">
        <w:rPr>
          <w:sz w:val="18"/>
          <w:szCs w:val="18"/>
        </w:rPr>
        <w:t xml:space="preserve">рации района), о подписке на печатные издания и об их приобретении, при обучении на курсах повышения квалификации,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проведение государственной экспертизы проектной документации, приобретение горюче-смазочных материалов, на оказание услуг по сопровождению автоматизированных систем управления финансово-бюджетным  процессом в поселении и приобретение неисключительных лицензий на использование программ, по осуществлению технологического присоединения </w:t>
      </w:r>
      <w:proofErr w:type="spellStart"/>
      <w:r w:rsidRPr="00685403">
        <w:rPr>
          <w:sz w:val="18"/>
          <w:szCs w:val="18"/>
        </w:rPr>
        <w:t>энергопринимающих</w:t>
      </w:r>
      <w:proofErr w:type="spellEnd"/>
      <w:r w:rsidRPr="00685403">
        <w:rPr>
          <w:sz w:val="18"/>
          <w:szCs w:val="18"/>
        </w:rPr>
        <w:t xml:space="preserve"> устройств.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  в размере до 50 процентов суммы договора (контракта), но не более 50 процентов лимитов бюджетных обязательств, подлежащих исполнению за счет средств местного бюджета в соответствующем финансовом году по договорам (контрактам) об оказании услуг по подключению (технологическому присоединению) объектов капитального строительства к сетям газораспределения и прочих услуг, связанных с газоснабжением и ремонтные работы системы отопления». </w:t>
      </w:r>
    </w:p>
    <w:p w:rsidR="00685403" w:rsidRPr="00685403" w:rsidRDefault="00685403" w:rsidP="00685403">
      <w:pPr>
        <w:widowControl w:val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       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685403" w:rsidRPr="00685403" w:rsidRDefault="00685403" w:rsidP="0068540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 </w:t>
      </w:r>
    </w:p>
    <w:p w:rsidR="00685403" w:rsidRPr="00685403" w:rsidRDefault="00685403" w:rsidP="00685403">
      <w:pPr>
        <w:tabs>
          <w:tab w:val="left" w:pos="540"/>
        </w:tabs>
        <w:jc w:val="both"/>
        <w:rPr>
          <w:sz w:val="18"/>
          <w:szCs w:val="18"/>
        </w:rPr>
      </w:pPr>
      <w:r w:rsidRPr="00685403">
        <w:rPr>
          <w:sz w:val="18"/>
          <w:szCs w:val="18"/>
        </w:rPr>
        <w:t>18. Установить, что в 2025 году и плановом периоде 2026-2027 годов, в случае неисполнения доходной части бюджета, в первоочередном порядке из бюджета Зоркальцевского сельского поселения финансируются следующие расходы: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оплата труда и начисления на нее;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оплата коммунальных услуг, услуг связи, транспортных услуг;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оплата горюче-смазочных материалов;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уплата налогов и сборов и иных обязательных платежей;</w:t>
      </w:r>
    </w:p>
    <w:p w:rsidR="00685403" w:rsidRPr="00685403" w:rsidRDefault="00685403" w:rsidP="00685403">
      <w:pPr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субсидии муниципальным бюджетным и автономным учреждениям;</w:t>
      </w:r>
    </w:p>
    <w:p w:rsidR="00685403" w:rsidRPr="00685403" w:rsidRDefault="00685403" w:rsidP="00685403">
      <w:pPr>
        <w:autoSpaceDE w:val="0"/>
        <w:autoSpaceDN w:val="0"/>
        <w:adjustRightInd w:val="0"/>
        <w:ind w:left="540" w:hanging="1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расходы из резервного фонда местной администрации;</w:t>
      </w:r>
    </w:p>
    <w:p w:rsidR="00685403" w:rsidRPr="00685403" w:rsidRDefault="00685403" w:rsidP="00685403">
      <w:pPr>
        <w:autoSpaceDE w:val="0"/>
        <w:autoSpaceDN w:val="0"/>
        <w:adjustRightInd w:val="0"/>
        <w:ind w:left="540" w:hanging="1"/>
        <w:jc w:val="both"/>
        <w:rPr>
          <w:sz w:val="18"/>
          <w:szCs w:val="18"/>
        </w:rPr>
      </w:pPr>
      <w:r w:rsidRPr="00685403">
        <w:rPr>
          <w:color w:val="000000"/>
          <w:sz w:val="18"/>
          <w:szCs w:val="18"/>
        </w:rPr>
        <w:t>расходы из резервного фонда по предупреждению и ликвидации чрезвычайных ситуаций;</w:t>
      </w:r>
    </w:p>
    <w:p w:rsidR="00685403" w:rsidRPr="00685403" w:rsidRDefault="00685403" w:rsidP="00685403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расходы на исполнение судебных актов по обращению взыскания на средства бюджета Зоркальцевского сельского поселения;</w:t>
      </w:r>
    </w:p>
    <w:p w:rsidR="00685403" w:rsidRPr="00685403" w:rsidRDefault="00685403" w:rsidP="00685403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иные неотложные расходы.</w:t>
      </w:r>
    </w:p>
    <w:p w:rsidR="00685403" w:rsidRPr="00685403" w:rsidRDefault="00685403" w:rsidP="00685403">
      <w:pPr>
        <w:jc w:val="both"/>
        <w:rPr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7240"/>
        </w:tabs>
        <w:jc w:val="both"/>
        <w:rPr>
          <w:sz w:val="18"/>
          <w:szCs w:val="18"/>
        </w:rPr>
      </w:pPr>
      <w:r w:rsidRPr="00685403">
        <w:rPr>
          <w:sz w:val="18"/>
          <w:szCs w:val="18"/>
        </w:rPr>
        <w:lastRenderedPageBreak/>
        <w:t>19. Нормативные правовые акты Зоркальцевского сельского поселения подлежат приведению в соответ</w:t>
      </w:r>
      <w:r w:rsidRPr="00685403">
        <w:rPr>
          <w:sz w:val="18"/>
          <w:szCs w:val="18"/>
        </w:rPr>
        <w:softHyphen/>
        <w:t>ствие с настоящим решением в двухмесячный срок со дня вступления его в силу.</w:t>
      </w:r>
      <w:r w:rsidRPr="00685403">
        <w:rPr>
          <w:sz w:val="18"/>
          <w:szCs w:val="18"/>
        </w:rPr>
        <w:tab/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Глава поселения (Глава Администрации)                                                  </w:t>
      </w:r>
      <w:r w:rsidRPr="00685403">
        <w:rPr>
          <w:i/>
          <w:sz w:val="18"/>
          <w:szCs w:val="18"/>
        </w:rPr>
        <w:t xml:space="preserve">                    </w:t>
      </w:r>
    </w:p>
    <w:p w:rsidR="00685403" w:rsidRPr="00685403" w:rsidRDefault="00685403" w:rsidP="00685403">
      <w:pPr>
        <w:rPr>
          <w:i/>
          <w:sz w:val="18"/>
          <w:szCs w:val="18"/>
          <w:highlight w:val="yellow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  <w:highlight w:val="yellow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  <w:highlight w:val="yellow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  <w:highlight w:val="yellow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Приложение 1 изменен с 20 ноября 2025 г. – Решение Совета Зоркальцевского сельского поселения от 20 ноября 2025 г. № 51.2 </w:t>
      </w:r>
    </w:p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1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jc w:val="right"/>
        <w:rPr>
          <w:i/>
          <w:sz w:val="18"/>
          <w:szCs w:val="18"/>
          <w:highlight w:val="yellow"/>
        </w:rPr>
      </w:pPr>
    </w:p>
    <w:tbl>
      <w:tblPr>
        <w:tblW w:w="11010" w:type="dxa"/>
        <w:tblInd w:w="-459" w:type="dxa"/>
        <w:tblLook w:val="04A0" w:firstRow="1" w:lastRow="0" w:firstColumn="1" w:lastColumn="0" w:noHBand="0" w:noVBand="1"/>
      </w:tblPr>
      <w:tblGrid>
        <w:gridCol w:w="3510"/>
        <w:gridCol w:w="870"/>
        <w:gridCol w:w="901"/>
        <w:gridCol w:w="1591"/>
        <w:gridCol w:w="660"/>
        <w:gridCol w:w="1218"/>
        <w:gridCol w:w="1165"/>
        <w:gridCol w:w="1095"/>
      </w:tblGrid>
      <w:tr w:rsidR="00685403" w:rsidRPr="00685403" w:rsidTr="00436DAA">
        <w:trPr>
          <w:trHeight w:val="20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0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79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685403" w:rsidRPr="00685403" w:rsidTr="00436DAA">
        <w:trPr>
          <w:trHeight w:val="279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685403" w:rsidRPr="00685403" w:rsidTr="00436DAA">
        <w:trPr>
          <w:trHeight w:val="279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685403" w:rsidRPr="00685403" w:rsidTr="00436DAA">
        <w:trPr>
          <w:trHeight w:val="279"/>
        </w:trPr>
        <w:tc>
          <w:tcPr>
            <w:tcW w:w="11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685403" w:rsidRPr="00685403" w:rsidTr="00436DAA">
        <w:trPr>
          <w:trHeight w:val="32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(тыс. руб.)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85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2025 год сумма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2027 год сумма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75971,0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171837,8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75971,0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20818,3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19231,5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21639,5</w:t>
            </w:r>
          </w:p>
        </w:tc>
      </w:tr>
      <w:tr w:rsidR="00685403" w:rsidRPr="00685403" w:rsidTr="00436DAA">
        <w:trPr>
          <w:trHeight w:val="10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trHeight w:val="1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trHeight w:val="16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trHeight w:val="8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1160,5</w:t>
            </w:r>
          </w:p>
        </w:tc>
      </w:tr>
      <w:tr w:rsidR="00685403" w:rsidRPr="00685403" w:rsidTr="00436DAA">
        <w:trPr>
          <w:trHeight w:val="89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6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6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11530,8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trHeight w:val="1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12575,0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11530,8</w:t>
            </w:r>
          </w:p>
        </w:tc>
      </w:tr>
      <w:tr w:rsidR="00685403" w:rsidRPr="00685403" w:rsidTr="00436DAA">
        <w:trPr>
          <w:trHeight w:val="16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7417,7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79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4070,0</w:t>
            </w:r>
          </w:p>
        </w:tc>
      </w:tr>
      <w:tr w:rsidR="00685403" w:rsidRPr="00685403" w:rsidTr="00436DAA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</w:tr>
      <w:tr w:rsidR="00685403" w:rsidRPr="00685403" w:rsidTr="00436DAA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43,1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3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10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73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76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6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854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3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3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59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31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403" w:rsidRPr="00685403" w:rsidRDefault="00685403" w:rsidP="00436DAA">
            <w:pPr>
              <w:jc w:val="both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29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403" w:rsidRPr="00685403" w:rsidRDefault="00685403" w:rsidP="00436DAA">
            <w:pPr>
              <w:jc w:val="both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46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38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36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66,7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119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38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5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6240,2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6803,0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6240,2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trHeight w:val="8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6548,8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6240,2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8398,2</w:t>
            </w:r>
          </w:p>
        </w:tc>
      </w:tr>
      <w:tr w:rsidR="00685403" w:rsidRPr="00685403" w:rsidTr="00436DAA">
        <w:trPr>
          <w:trHeight w:val="10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trHeight w:val="8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trHeight w:val="91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90,0</w:t>
            </w:r>
          </w:p>
        </w:tc>
      </w:tr>
      <w:tr w:rsidR="00685403" w:rsidRPr="00685403" w:rsidTr="00436DAA">
        <w:trPr>
          <w:trHeight w:val="48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6458,8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trHeight w:val="91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2927,2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4609,2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5009,2</w:t>
            </w:r>
          </w:p>
        </w:tc>
      </w:tr>
      <w:tr w:rsidR="00685403" w:rsidRPr="00685403" w:rsidTr="00436DAA">
        <w:trPr>
          <w:trHeight w:val="45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18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trHeight w:val="36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1541,0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3299,0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254,2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59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Томского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59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0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lastRenderedPageBreak/>
              <w:t>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51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563,0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47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518,2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563,0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16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</w:tr>
      <w:tr w:rsidR="00685403" w:rsidRPr="00685403" w:rsidTr="00436DAA">
        <w:trPr>
          <w:trHeight w:val="63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459,4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455,8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107,2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127,5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107,2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127,5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119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92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400,0</w:t>
            </w:r>
          </w:p>
        </w:tc>
      </w:tr>
      <w:tr w:rsidR="00685403" w:rsidRPr="00685403" w:rsidTr="00436DAA">
        <w:trPr>
          <w:trHeight w:val="222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proofErr w:type="spellStart"/>
            <w:r w:rsidRPr="00685403">
              <w:rPr>
                <w:sz w:val="18"/>
                <w:szCs w:val="18"/>
              </w:rPr>
              <w:t>Софинансирование</w:t>
            </w:r>
            <w:proofErr w:type="spellEnd"/>
            <w:r w:rsidRPr="00685403">
              <w:rPr>
                <w:sz w:val="18"/>
                <w:szCs w:val="18"/>
              </w:rPr>
              <w:t xml:space="preserve">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685403">
              <w:rPr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76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685403">
              <w:rPr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2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8540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20906,1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4208,0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5570,0</w:t>
            </w:r>
          </w:p>
        </w:tc>
      </w:tr>
      <w:tr w:rsidR="00685403" w:rsidRPr="00685403" w:rsidTr="00436DAA">
        <w:trPr>
          <w:trHeight w:val="49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20642,9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trHeight w:val="3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17142,9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5270,0</w:t>
            </w:r>
          </w:p>
        </w:tc>
      </w:tr>
      <w:tr w:rsidR="00685403" w:rsidRPr="00685403" w:rsidTr="00436DAA">
        <w:trPr>
          <w:trHeight w:val="61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trHeight w:val="9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trHeight w:val="91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11428,8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4270,0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5714,1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1000,0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61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263,2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30522,0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30983,5</w:t>
            </w:r>
          </w:p>
        </w:tc>
      </w:tr>
      <w:tr w:rsidR="00685403" w:rsidRPr="00685403" w:rsidTr="00436DAA">
        <w:trPr>
          <w:trHeight w:val="49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38697,1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30522,0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30983,5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trHeight w:val="57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450,0</w:t>
            </w:r>
          </w:p>
        </w:tc>
      </w:tr>
      <w:tr w:rsidR="00685403" w:rsidRPr="00685403" w:rsidTr="00436DAA">
        <w:trPr>
          <w:trHeight w:val="11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8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250,0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trHeight w:val="9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trHeight w:val="9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50,0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85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1736,4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10642,6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trHeight w:val="48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21508,7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10642,6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11072,4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10642,6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10578,6</w:t>
            </w:r>
          </w:p>
        </w:tc>
      </w:tr>
      <w:tr w:rsidR="00685403" w:rsidRPr="00685403" w:rsidTr="00436DAA">
        <w:trPr>
          <w:trHeight w:val="73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trHeight w:val="90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trHeight w:val="95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9426,9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10342,6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10278,6</w:t>
            </w:r>
          </w:p>
        </w:tc>
      </w:tr>
      <w:tr w:rsidR="00685403" w:rsidRPr="00685403" w:rsidTr="00436DAA">
        <w:trPr>
          <w:trHeight w:val="66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85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1417,6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300,0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90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14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46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 xml:space="preserve">Иные бюджетные ассигнования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39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314,4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0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37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685403">
              <w:rPr>
                <w:sz w:val="18"/>
                <w:szCs w:val="18"/>
              </w:rPr>
              <w:t>фихическим</w:t>
            </w:r>
            <w:proofErr w:type="spellEnd"/>
            <w:r w:rsidRPr="00685403">
              <w:rPr>
                <w:sz w:val="18"/>
                <w:szCs w:val="18"/>
              </w:rPr>
              <w:t xml:space="preserve"> лицам - производителям товаров, работ, услуг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4071,9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19429,4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19954,9</w:t>
            </w:r>
          </w:p>
        </w:tc>
      </w:tr>
      <w:tr w:rsidR="00685403" w:rsidRPr="00685403" w:rsidTr="00436DAA">
        <w:trPr>
          <w:trHeight w:val="39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15152,0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19429,4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19954,9</w:t>
            </w:r>
          </w:p>
        </w:tc>
      </w:tr>
      <w:tr w:rsidR="00685403" w:rsidRPr="00685403" w:rsidTr="00436DAA">
        <w:trPr>
          <w:trHeight w:val="40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14975,1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17762,8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18288,3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5006,8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trHeight w:val="82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5228,2</w:t>
            </w:r>
          </w:p>
        </w:tc>
      </w:tr>
      <w:tr w:rsidR="00685403" w:rsidRPr="00685403" w:rsidTr="00436DAA">
        <w:trPr>
          <w:trHeight w:val="31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55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1700,0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trHeight w:val="8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8268,3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10834,6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11360,1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39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176,9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7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1666,6</w:t>
            </w:r>
          </w:p>
        </w:tc>
      </w:tr>
      <w:tr w:rsidR="00685403" w:rsidRPr="00685403" w:rsidTr="00436DAA">
        <w:trPr>
          <w:trHeight w:val="51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5585,7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2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930,9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61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Ликвидация мест несанкционированного складирования отходов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0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4654,8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7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9323,6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9323,6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77584,5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9323,6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9323,6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68246,0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trHeight w:val="110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11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59976,0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6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trHeight w:val="85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trHeight w:val="36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8270,0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8000,0</w:t>
            </w:r>
          </w:p>
        </w:tc>
      </w:tr>
      <w:tr w:rsidR="00685403" w:rsidRPr="00685403" w:rsidTr="00436DAA">
        <w:trPr>
          <w:trHeight w:val="15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1041,6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3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55,7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61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9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403" w:rsidRPr="00685403" w:rsidRDefault="00685403" w:rsidP="00436DAA">
            <w:pPr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7894,0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07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trHeight w:val="36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trHeight w:val="10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7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03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40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32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trHeight w:val="35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trHeight w:val="40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4163,3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5016,0</w:t>
            </w:r>
          </w:p>
        </w:tc>
      </w:tr>
      <w:tr w:rsidR="00685403" w:rsidRPr="00685403" w:rsidTr="00436DAA">
        <w:trPr>
          <w:trHeight w:val="13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trHeight w:val="93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685403">
              <w:rPr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trHeight w:val="108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2828,5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3330,6</w:t>
            </w:r>
          </w:p>
        </w:tc>
      </w:tr>
      <w:tr w:rsidR="00685403" w:rsidRPr="00685403" w:rsidTr="00436DAA">
        <w:trPr>
          <w:trHeight w:val="141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trHeight w:val="103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1334,8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1685,4</w:t>
            </w:r>
          </w:p>
        </w:tc>
      </w:tr>
      <w:tr w:rsidR="00685403" w:rsidRPr="00685403" w:rsidTr="00436DAA">
        <w:trPr>
          <w:trHeight w:val="4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786,5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1444,7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2197,2</w:t>
            </w:r>
          </w:p>
        </w:tc>
      </w:tr>
      <w:tr w:rsidR="00685403" w:rsidRPr="00685403" w:rsidTr="00436DAA">
        <w:trPr>
          <w:trHeight w:val="50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544,7</w:t>
            </w:r>
          </w:p>
        </w:tc>
      </w:tr>
      <w:tr w:rsidR="00685403" w:rsidRPr="00685403" w:rsidTr="00436DAA">
        <w:trPr>
          <w:trHeight w:val="49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544,7</w:t>
            </w:r>
          </w:p>
        </w:tc>
      </w:tr>
      <w:tr w:rsidR="00685403" w:rsidRPr="00685403" w:rsidTr="00436DAA">
        <w:trPr>
          <w:trHeight w:val="91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proofErr w:type="spellStart"/>
            <w:r w:rsidRPr="00685403">
              <w:rPr>
                <w:sz w:val="18"/>
                <w:szCs w:val="18"/>
              </w:rPr>
              <w:t>Софинансирование</w:t>
            </w:r>
            <w:proofErr w:type="spellEnd"/>
            <w:r w:rsidRPr="00685403">
              <w:rPr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trHeight w:val="31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75,0</w:t>
            </w:r>
          </w:p>
        </w:tc>
      </w:tr>
      <w:tr w:rsidR="00685403" w:rsidRPr="00685403" w:rsidTr="00436DAA">
        <w:trPr>
          <w:trHeight w:val="6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trHeight w:val="89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469,7</w:t>
            </w:r>
          </w:p>
        </w:tc>
      </w:tr>
      <w:tr w:rsidR="00685403" w:rsidRPr="00685403" w:rsidTr="00436DAA">
        <w:trPr>
          <w:trHeight w:val="39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1652,5</w:t>
            </w:r>
          </w:p>
        </w:tc>
      </w:tr>
      <w:tr w:rsidR="00685403" w:rsidRPr="00685403" w:rsidTr="00436DAA">
        <w:trPr>
          <w:trHeight w:val="39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1652,5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trHeight w:val="84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trHeight w:val="88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970,0</w:t>
            </w:r>
          </w:p>
        </w:tc>
      </w:tr>
      <w:tr w:rsidR="00685403" w:rsidRPr="00685403" w:rsidTr="00436DAA">
        <w:trPr>
          <w:trHeight w:val="271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trHeight w:val="8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trHeight w:val="8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11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i/>
                <w:iCs/>
                <w:sz w:val="18"/>
                <w:szCs w:val="18"/>
              </w:rPr>
            </w:pPr>
            <w:r w:rsidRPr="00685403">
              <w:rPr>
                <w:i/>
                <w:iCs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40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5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2398,1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1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44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1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</w:tr>
      <w:tr w:rsidR="00685403" w:rsidRPr="00685403" w:rsidTr="00436DAA">
        <w:trPr>
          <w:trHeight w:val="163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2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1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685403">
              <w:rPr>
                <w:sz w:val="18"/>
                <w:szCs w:val="18"/>
              </w:rPr>
              <w:t>поосуществлению</w:t>
            </w:r>
            <w:proofErr w:type="spellEnd"/>
            <w:r w:rsidRPr="00685403">
              <w:rPr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1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685403">
              <w:rPr>
                <w:sz w:val="18"/>
                <w:szCs w:val="18"/>
              </w:rPr>
              <w:t>поосуществлению</w:t>
            </w:r>
            <w:proofErr w:type="spellEnd"/>
            <w:r w:rsidRPr="00685403">
              <w:rPr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573,9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</w:tbl>
    <w:p w:rsidR="00685403" w:rsidRPr="00685403" w:rsidRDefault="00685403" w:rsidP="00685403">
      <w:pPr>
        <w:ind w:firstLine="720"/>
        <w:jc w:val="center"/>
        <w:rPr>
          <w:sz w:val="18"/>
          <w:szCs w:val="18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685403" w:rsidRPr="00685403" w:rsidTr="00436DAA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685403" w:rsidRPr="00685403" w:rsidRDefault="00685403" w:rsidP="00685403">
      <w:pPr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ind w:firstLine="720"/>
        <w:jc w:val="right"/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ind w:firstLine="720"/>
        <w:jc w:val="right"/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keepNext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Приложение 2 изменен с 20 ноября 2025 г. – Решение Совета Зоркальцевского сельского поселения от 20 ноября 2025 г. № 51.2 </w:t>
      </w:r>
    </w:p>
    <w:p w:rsidR="00685403" w:rsidRPr="00685403" w:rsidRDefault="00685403" w:rsidP="00685403">
      <w:pPr>
        <w:ind w:firstLine="720"/>
        <w:jc w:val="right"/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2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Объем межбюджетных трансфертов, получаемых 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 бюджетом Зоркальцевского сельского поселения из бюджета Томского района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i/>
                <w:sz w:val="18"/>
                <w:szCs w:val="18"/>
              </w:rPr>
              <w:tab/>
              <w:t>Н</w:t>
            </w:r>
            <w:r w:rsidRPr="00685403">
              <w:rPr>
                <w:bCs/>
                <w:color w:val="000000"/>
                <w:sz w:val="18"/>
                <w:szCs w:val="18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2027 год</w:t>
            </w:r>
          </w:p>
        </w:tc>
      </w:tr>
      <w:tr w:rsidR="00685403" w:rsidRPr="00685403" w:rsidTr="00436DAA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i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41443,1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  <w:highlight w:val="yellow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sz w:val="18"/>
                <w:szCs w:val="18"/>
                <w:highlight w:val="yellow"/>
              </w:rPr>
            </w:pPr>
            <w:r w:rsidRPr="00685403">
              <w:rPr>
                <w:b/>
                <w:bCs/>
                <w:i/>
                <w:sz w:val="18"/>
                <w:szCs w:val="18"/>
              </w:rPr>
              <w:t>16 612,8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lastRenderedPageBreak/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6 871,1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6 871,1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9197,6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3 100,8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282</w:t>
            </w:r>
            <w:r w:rsidRPr="00685403">
              <w:rPr>
                <w:color w:val="000000"/>
                <w:sz w:val="18"/>
                <w:szCs w:val="18"/>
              </w:rPr>
              <w:t>,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282,0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69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9,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4</w:t>
            </w:r>
            <w:r w:rsidRPr="00685403">
              <w:rPr>
                <w:color w:val="000000"/>
                <w:sz w:val="18"/>
                <w:szCs w:val="18"/>
              </w:rPr>
              <w:t>6</w:t>
            </w:r>
            <w:r w:rsidRPr="00685403">
              <w:rPr>
                <w:color w:val="000000"/>
                <w:sz w:val="18"/>
                <w:szCs w:val="18"/>
                <w:lang w:val="en-US"/>
              </w:rPr>
              <w:t>9,</w:t>
            </w:r>
            <w:r w:rsidRPr="00685403">
              <w:rPr>
                <w:color w:val="000000"/>
                <w:sz w:val="18"/>
                <w:szCs w:val="18"/>
              </w:rPr>
              <w:t>7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1 666,6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682,5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iCs/>
                <w:sz w:val="18"/>
                <w:szCs w:val="18"/>
              </w:rPr>
              <w:t>На д</w:t>
            </w:r>
            <w:r w:rsidRPr="00685403">
              <w:rPr>
                <w:sz w:val="18"/>
                <w:szCs w:val="18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5 599,3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583,3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5 016,0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685403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20735,6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85403">
              <w:rPr>
                <w:b/>
                <w:bCs/>
                <w:sz w:val="18"/>
                <w:szCs w:val="18"/>
              </w:rPr>
              <w:t>1 041,6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8540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1201,4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оказание помощи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685403">
              <w:rPr>
                <w:color w:val="000000"/>
                <w:sz w:val="18"/>
                <w:szCs w:val="18"/>
              </w:rPr>
              <w:t>извещателей</w:t>
            </w:r>
            <w:proofErr w:type="spellEnd"/>
            <w:r w:rsidRPr="00685403">
              <w:rPr>
                <w:color w:val="000000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 xml:space="preserve">На оказание единовременной помощи </w:t>
            </w:r>
            <w:proofErr w:type="spellStart"/>
            <w:r w:rsidRPr="00685403">
              <w:rPr>
                <w:color w:val="000000"/>
                <w:sz w:val="18"/>
                <w:szCs w:val="18"/>
              </w:rPr>
              <w:t>Притуло</w:t>
            </w:r>
            <w:proofErr w:type="spellEnd"/>
            <w:r w:rsidRPr="00685403">
              <w:rPr>
                <w:color w:val="000000"/>
                <w:sz w:val="18"/>
                <w:szCs w:val="18"/>
              </w:rPr>
              <w:t xml:space="preserve">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685403">
              <w:rPr>
                <w:color w:val="000000"/>
                <w:sz w:val="18"/>
                <w:szCs w:val="18"/>
              </w:rPr>
              <w:t>4071,9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i/>
          <w:sz w:val="18"/>
          <w:szCs w:val="18"/>
          <w:highlight w:val="yellow"/>
        </w:rPr>
      </w:pPr>
    </w:p>
    <w:tbl>
      <w:tblPr>
        <w:tblW w:w="7528" w:type="dxa"/>
        <w:tblInd w:w="-142" w:type="dxa"/>
        <w:tblLook w:val="04A0" w:firstRow="1" w:lastRow="0" w:firstColumn="1" w:lastColumn="0" w:noHBand="0" w:noVBand="1"/>
      </w:tblPr>
      <w:tblGrid>
        <w:gridCol w:w="3828"/>
        <w:gridCol w:w="660"/>
        <w:gridCol w:w="1080"/>
        <w:gridCol w:w="1000"/>
        <w:gridCol w:w="960"/>
      </w:tblGrid>
      <w:tr w:rsidR="00685403" w:rsidRPr="00685403" w:rsidTr="00436DAA">
        <w:trPr>
          <w:trHeight w:val="20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03" w:rsidRPr="00685403" w:rsidRDefault="00685403" w:rsidP="00436DAA">
            <w:pPr>
              <w:jc w:val="right"/>
              <w:rPr>
                <w:sz w:val="18"/>
                <w:szCs w:val="18"/>
              </w:rPr>
            </w:pPr>
          </w:p>
        </w:tc>
      </w:tr>
    </w:tbl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3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ind w:firstLine="720"/>
        <w:jc w:val="center"/>
        <w:rPr>
          <w:sz w:val="18"/>
          <w:szCs w:val="18"/>
          <w:highlight w:val="yellow"/>
        </w:rPr>
      </w:pPr>
    </w:p>
    <w:p w:rsidR="00685403" w:rsidRPr="00685403" w:rsidRDefault="00685403" w:rsidP="00685403">
      <w:pPr>
        <w:pStyle w:val="11"/>
        <w:tabs>
          <w:tab w:val="left" w:pos="5535"/>
        </w:tabs>
        <w:rPr>
          <w:sz w:val="18"/>
          <w:szCs w:val="18"/>
        </w:rPr>
      </w:pPr>
      <w:r w:rsidRPr="00685403">
        <w:rPr>
          <w:sz w:val="18"/>
          <w:szCs w:val="18"/>
        </w:rPr>
        <w:t xml:space="preserve">Источники финансирования дефицита бюджета </w:t>
      </w:r>
    </w:p>
    <w:p w:rsidR="00685403" w:rsidRPr="00685403" w:rsidRDefault="00685403" w:rsidP="00685403">
      <w:pPr>
        <w:pStyle w:val="11"/>
        <w:tabs>
          <w:tab w:val="left" w:pos="5535"/>
        </w:tabs>
        <w:rPr>
          <w:sz w:val="18"/>
          <w:szCs w:val="18"/>
        </w:rPr>
      </w:pPr>
      <w:r w:rsidRPr="00685403">
        <w:rPr>
          <w:sz w:val="18"/>
          <w:szCs w:val="18"/>
        </w:rPr>
        <w:t xml:space="preserve">Зоркальцевского сельского поселения </w:t>
      </w:r>
    </w:p>
    <w:p w:rsidR="00685403" w:rsidRPr="00685403" w:rsidRDefault="00685403" w:rsidP="00685403">
      <w:pPr>
        <w:pStyle w:val="11"/>
        <w:tabs>
          <w:tab w:val="left" w:pos="5535"/>
        </w:tabs>
        <w:rPr>
          <w:sz w:val="18"/>
          <w:szCs w:val="18"/>
        </w:rPr>
      </w:pPr>
      <w:r w:rsidRPr="00685403">
        <w:rPr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ind w:firstLine="720"/>
        <w:jc w:val="center"/>
        <w:rPr>
          <w:sz w:val="18"/>
          <w:szCs w:val="18"/>
        </w:rPr>
      </w:pP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(тыс. руб.)</w:t>
      </w:r>
    </w:p>
    <w:p w:rsidR="00685403" w:rsidRPr="00685403" w:rsidRDefault="00685403" w:rsidP="00685403">
      <w:pPr>
        <w:ind w:firstLine="720"/>
        <w:jc w:val="center"/>
        <w:rPr>
          <w:i/>
          <w:sz w:val="18"/>
          <w:szCs w:val="18"/>
        </w:rPr>
      </w:pPr>
    </w:p>
    <w:tbl>
      <w:tblPr>
        <w:tblW w:w="978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417"/>
        <w:gridCol w:w="1276"/>
      </w:tblGrid>
      <w:tr w:rsidR="00685403" w:rsidRPr="00685403" w:rsidTr="00436DAA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2024 год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2025 год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2026 год Сумма</w:t>
            </w:r>
          </w:p>
        </w:tc>
      </w:tr>
      <w:tr w:rsidR="00685403" w:rsidRPr="00685403" w:rsidTr="00436DAA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85403" w:rsidRPr="00685403" w:rsidTr="00436DAA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25 816,1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85403" w:rsidRPr="00685403" w:rsidRDefault="00685403" w:rsidP="00685403">
      <w:pPr>
        <w:jc w:val="right"/>
        <w:rPr>
          <w:i/>
          <w:sz w:val="18"/>
          <w:szCs w:val="18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</w:rPr>
      </w:pPr>
    </w:p>
    <w:p w:rsidR="00685403" w:rsidRPr="00685403" w:rsidRDefault="00685403" w:rsidP="00685403">
      <w:pPr>
        <w:rPr>
          <w:i/>
          <w:sz w:val="18"/>
          <w:szCs w:val="18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</w:rPr>
      </w:pPr>
    </w:p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4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pStyle w:val="11"/>
        <w:rPr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rPr>
          <w:i/>
          <w:sz w:val="18"/>
          <w:szCs w:val="18"/>
        </w:rPr>
      </w:pPr>
    </w:p>
    <w:p w:rsidR="00685403" w:rsidRPr="00685403" w:rsidRDefault="00685403" w:rsidP="00685403">
      <w:pPr>
        <w:rPr>
          <w:i/>
          <w:sz w:val="18"/>
          <w:szCs w:val="18"/>
          <w:highlight w:val="yellow"/>
        </w:rPr>
      </w:pPr>
    </w:p>
    <w:p w:rsidR="00685403" w:rsidRPr="00685403" w:rsidRDefault="00685403" w:rsidP="00685403">
      <w:pPr>
        <w:ind w:firstLine="720"/>
        <w:jc w:val="both"/>
        <w:rPr>
          <w:sz w:val="18"/>
          <w:szCs w:val="18"/>
        </w:rPr>
      </w:pPr>
    </w:p>
    <w:p w:rsidR="00685403" w:rsidRPr="00685403" w:rsidRDefault="00685403" w:rsidP="00685403">
      <w:pPr>
        <w:ind w:firstLine="720"/>
        <w:jc w:val="both"/>
        <w:rPr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5940"/>
          <w:tab w:val="right" w:pos="10205"/>
        </w:tabs>
        <w:rPr>
          <w:sz w:val="18"/>
          <w:szCs w:val="18"/>
        </w:rPr>
      </w:pPr>
      <w:r w:rsidRPr="00685403">
        <w:rPr>
          <w:sz w:val="18"/>
          <w:szCs w:val="18"/>
        </w:rPr>
        <w:t xml:space="preserve">Объем межбюджетных трансфертов, предоставляемых другим бюджетам </w:t>
      </w:r>
    </w:p>
    <w:p w:rsidR="00685403" w:rsidRPr="00685403" w:rsidRDefault="00685403" w:rsidP="00685403">
      <w:pPr>
        <w:pStyle w:val="11"/>
        <w:tabs>
          <w:tab w:val="left" w:pos="5940"/>
          <w:tab w:val="right" w:pos="10205"/>
        </w:tabs>
        <w:rPr>
          <w:sz w:val="18"/>
          <w:szCs w:val="18"/>
        </w:rPr>
      </w:pPr>
      <w:r w:rsidRPr="00685403">
        <w:rPr>
          <w:sz w:val="18"/>
          <w:szCs w:val="18"/>
        </w:rPr>
        <w:t xml:space="preserve">бюджетной системы Российской Федерации в 2025 год </w:t>
      </w:r>
    </w:p>
    <w:p w:rsidR="00685403" w:rsidRPr="00685403" w:rsidRDefault="00685403" w:rsidP="00685403">
      <w:pPr>
        <w:pStyle w:val="11"/>
        <w:tabs>
          <w:tab w:val="left" w:pos="5940"/>
          <w:tab w:val="right" w:pos="10205"/>
        </w:tabs>
        <w:rPr>
          <w:sz w:val="18"/>
          <w:szCs w:val="18"/>
        </w:rPr>
      </w:pPr>
      <w:r w:rsidRPr="00685403">
        <w:rPr>
          <w:sz w:val="18"/>
          <w:szCs w:val="18"/>
        </w:rPr>
        <w:t>и плановый период 2026-2027 годов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pStyle w:val="11"/>
        <w:tabs>
          <w:tab w:val="left" w:pos="5940"/>
          <w:tab w:val="right" w:pos="10205"/>
        </w:tabs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ab/>
        <w:t>(тыс. руб.)</w:t>
      </w:r>
    </w:p>
    <w:tbl>
      <w:tblPr>
        <w:tblW w:w="1006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1276"/>
      </w:tblGrid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Бюджет на 2027 год</w:t>
            </w: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1959,4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1959,4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  - </w:t>
            </w:r>
            <w:r w:rsidRPr="00685403">
              <w:rPr>
                <w:bCs/>
                <w:sz w:val="18"/>
                <w:szCs w:val="18"/>
              </w:rPr>
              <w:t xml:space="preserve">межбюджетные трансферты, передаваемые бюджету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в оказании помощи по </w:t>
            </w:r>
            <w:r w:rsidRPr="00685403">
              <w:rPr>
                <w:sz w:val="18"/>
                <w:szCs w:val="18"/>
              </w:rPr>
              <w:t>организации в границах поселения электро-, тепло,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 - </w:t>
            </w:r>
            <w:r w:rsidRPr="00685403">
              <w:rPr>
                <w:bCs/>
                <w:sz w:val="18"/>
                <w:szCs w:val="18"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7,9</w:t>
            </w: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- </w:t>
            </w:r>
            <w:r w:rsidRPr="00685403">
              <w:rPr>
                <w:bCs/>
                <w:sz w:val="18"/>
                <w:szCs w:val="18"/>
              </w:rPr>
              <w:t>межбюджетные трансферты, передаваемые бюджету муниципальных районов из бюджетов сельских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685403" w:rsidRPr="00685403" w:rsidTr="00436DAA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- 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  <w:r w:rsidRPr="00685403">
              <w:rPr>
                <w:bCs/>
                <w:color w:val="000000"/>
                <w:sz w:val="18"/>
                <w:szCs w:val="18"/>
              </w:rPr>
              <w:t>226,5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03" w:rsidRPr="00685403" w:rsidRDefault="00685403" w:rsidP="00436DA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685403" w:rsidRPr="00685403" w:rsidRDefault="00685403" w:rsidP="00685403">
      <w:pPr>
        <w:pStyle w:val="11"/>
        <w:tabs>
          <w:tab w:val="left" w:pos="5940"/>
          <w:tab w:val="right" w:pos="10205"/>
        </w:tabs>
        <w:jc w:val="left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                  </w:t>
      </w:r>
    </w:p>
    <w:p w:rsidR="00685403" w:rsidRPr="00685403" w:rsidRDefault="00685403" w:rsidP="00685403">
      <w:pPr>
        <w:ind w:firstLine="720"/>
        <w:jc w:val="both"/>
        <w:rPr>
          <w:sz w:val="18"/>
          <w:szCs w:val="18"/>
        </w:rPr>
      </w:pPr>
    </w:p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5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pStyle w:val="11"/>
        <w:rPr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ind w:firstLine="720"/>
        <w:jc w:val="center"/>
        <w:rPr>
          <w:sz w:val="18"/>
          <w:szCs w:val="18"/>
        </w:rPr>
      </w:pP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Программа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приватизации (продажи) муниципального имущества и 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приобретения имущества в муниципальную собственность 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 xml:space="preserve">Зоркальцевского сельского поселения </w:t>
      </w:r>
    </w:p>
    <w:p w:rsidR="00685403" w:rsidRPr="00685403" w:rsidRDefault="00685403" w:rsidP="00685403">
      <w:pPr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</w:p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  <w:r w:rsidRPr="00685403">
        <w:rPr>
          <w:sz w:val="18"/>
          <w:szCs w:val="18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4           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6"/>
        <w:gridCol w:w="1786"/>
        <w:gridCol w:w="1373"/>
        <w:gridCol w:w="1280"/>
        <w:gridCol w:w="1657"/>
      </w:tblGrid>
      <w:tr w:rsidR="00685403" w:rsidRPr="00685403" w:rsidTr="00436DAA">
        <w:trPr>
          <w:trHeight w:val="280"/>
        </w:trPr>
        <w:tc>
          <w:tcPr>
            <w:tcW w:w="851" w:type="dxa"/>
            <w:vMerge w:val="restart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№ п/п</w:t>
            </w:r>
          </w:p>
        </w:tc>
        <w:tc>
          <w:tcPr>
            <w:tcW w:w="2976" w:type="dxa"/>
            <w:vMerge w:val="restart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Наименование объекта, его местонахожд</w:t>
            </w:r>
            <w:r w:rsidRPr="00685403">
              <w:rPr>
                <w:sz w:val="18"/>
                <w:szCs w:val="18"/>
              </w:rPr>
              <w:t>е</w:t>
            </w:r>
            <w:r w:rsidRPr="00685403">
              <w:rPr>
                <w:sz w:val="18"/>
                <w:szCs w:val="18"/>
              </w:rPr>
              <w:t>ние</w:t>
            </w:r>
          </w:p>
        </w:tc>
        <w:tc>
          <w:tcPr>
            <w:tcW w:w="1786" w:type="dxa"/>
            <w:vMerge w:val="restart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Способ пр</w:t>
            </w:r>
            <w:r w:rsidRPr="00685403">
              <w:rPr>
                <w:sz w:val="18"/>
                <w:szCs w:val="18"/>
              </w:rPr>
              <w:t>и</w:t>
            </w:r>
            <w:r w:rsidRPr="00685403">
              <w:rPr>
                <w:sz w:val="18"/>
                <w:szCs w:val="18"/>
              </w:rPr>
              <w:t>ватизации</w:t>
            </w:r>
          </w:p>
        </w:tc>
        <w:tc>
          <w:tcPr>
            <w:tcW w:w="4310" w:type="dxa"/>
            <w:gridSpan w:val="3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Прогноз посту</w:t>
            </w:r>
            <w:r w:rsidRPr="00685403">
              <w:rPr>
                <w:sz w:val="18"/>
                <w:szCs w:val="18"/>
              </w:rPr>
              <w:t>п</w:t>
            </w:r>
            <w:r w:rsidRPr="00685403">
              <w:rPr>
                <w:sz w:val="18"/>
                <w:szCs w:val="18"/>
              </w:rPr>
              <w:t xml:space="preserve">лений средств </w:t>
            </w:r>
          </w:p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 сумма (тыс. руб.)</w:t>
            </w:r>
          </w:p>
        </w:tc>
      </w:tr>
      <w:tr w:rsidR="00685403" w:rsidRPr="00685403" w:rsidTr="00436DAA">
        <w:trPr>
          <w:trHeight w:val="267"/>
        </w:trPr>
        <w:tc>
          <w:tcPr>
            <w:tcW w:w="851" w:type="dxa"/>
            <w:vMerge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2025 год</w:t>
            </w:r>
          </w:p>
        </w:tc>
        <w:tc>
          <w:tcPr>
            <w:tcW w:w="128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2026 год</w:t>
            </w:r>
          </w:p>
        </w:tc>
        <w:tc>
          <w:tcPr>
            <w:tcW w:w="1657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2027 год</w:t>
            </w:r>
          </w:p>
        </w:tc>
      </w:tr>
      <w:tr w:rsidR="00685403" w:rsidRPr="00685403" w:rsidTr="00436DAA">
        <w:tc>
          <w:tcPr>
            <w:tcW w:w="851" w:type="dxa"/>
          </w:tcPr>
          <w:p w:rsidR="00685403" w:rsidRPr="00685403" w:rsidRDefault="00685403" w:rsidP="00436DAA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685403" w:rsidRPr="00685403" w:rsidRDefault="00685403" w:rsidP="00436DAA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657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</w:tr>
      <w:tr w:rsidR="00685403" w:rsidRPr="00685403" w:rsidTr="00436DAA">
        <w:tc>
          <w:tcPr>
            <w:tcW w:w="851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ИТОГО:</w:t>
            </w:r>
          </w:p>
        </w:tc>
        <w:tc>
          <w:tcPr>
            <w:tcW w:w="1786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657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</w:tr>
    </w:tbl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</w:p>
    <w:p w:rsidR="00685403" w:rsidRPr="00685403" w:rsidRDefault="00685403" w:rsidP="00685403">
      <w:pPr>
        <w:ind w:left="142"/>
        <w:jc w:val="both"/>
        <w:rPr>
          <w:sz w:val="18"/>
          <w:szCs w:val="18"/>
        </w:rPr>
      </w:pPr>
      <w:r w:rsidRPr="00685403">
        <w:rPr>
          <w:sz w:val="18"/>
          <w:szCs w:val="18"/>
        </w:rPr>
        <w:t>2. Приобретение недвижимого имущества в муниципальную собственность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10"/>
        <w:gridCol w:w="1800"/>
        <w:gridCol w:w="1400"/>
        <w:gridCol w:w="1313"/>
        <w:gridCol w:w="1583"/>
      </w:tblGrid>
      <w:tr w:rsidR="00685403" w:rsidRPr="00685403" w:rsidTr="00436DAA">
        <w:trPr>
          <w:trHeight w:val="500"/>
        </w:trPr>
        <w:tc>
          <w:tcPr>
            <w:tcW w:w="817" w:type="dxa"/>
            <w:vMerge w:val="restart"/>
          </w:tcPr>
          <w:p w:rsidR="00685403" w:rsidRPr="00685403" w:rsidRDefault="00685403" w:rsidP="00436DAA">
            <w:pPr>
              <w:ind w:firstLine="142"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№ п/п</w:t>
            </w:r>
          </w:p>
        </w:tc>
        <w:tc>
          <w:tcPr>
            <w:tcW w:w="3010" w:type="dxa"/>
            <w:vMerge w:val="restart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Наименование приобретаемого имущества, его местонахождение</w:t>
            </w:r>
          </w:p>
        </w:tc>
        <w:tc>
          <w:tcPr>
            <w:tcW w:w="1800" w:type="dxa"/>
            <w:vMerge w:val="restart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Срок прио</w:t>
            </w:r>
            <w:r w:rsidRPr="00685403">
              <w:rPr>
                <w:sz w:val="18"/>
                <w:szCs w:val="18"/>
              </w:rPr>
              <w:t>б</w:t>
            </w:r>
            <w:r w:rsidRPr="00685403">
              <w:rPr>
                <w:sz w:val="18"/>
                <w:szCs w:val="18"/>
              </w:rPr>
              <w:t>ретения</w:t>
            </w:r>
          </w:p>
        </w:tc>
        <w:tc>
          <w:tcPr>
            <w:tcW w:w="4296" w:type="dxa"/>
            <w:gridSpan w:val="3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Сумма (тыс. руб.)</w:t>
            </w:r>
          </w:p>
        </w:tc>
      </w:tr>
      <w:tr w:rsidR="00685403" w:rsidRPr="00685403" w:rsidTr="00436DAA">
        <w:trPr>
          <w:trHeight w:val="600"/>
        </w:trPr>
        <w:tc>
          <w:tcPr>
            <w:tcW w:w="817" w:type="dxa"/>
            <w:vMerge/>
          </w:tcPr>
          <w:p w:rsidR="00685403" w:rsidRPr="00685403" w:rsidRDefault="00685403" w:rsidP="00436DAA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2025 год</w:t>
            </w:r>
          </w:p>
        </w:tc>
        <w:tc>
          <w:tcPr>
            <w:tcW w:w="131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2026 год</w:t>
            </w:r>
          </w:p>
        </w:tc>
        <w:tc>
          <w:tcPr>
            <w:tcW w:w="158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2027 год</w:t>
            </w:r>
          </w:p>
        </w:tc>
      </w:tr>
      <w:tr w:rsidR="00685403" w:rsidRPr="00685403" w:rsidTr="00436DAA">
        <w:tc>
          <w:tcPr>
            <w:tcW w:w="817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31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</w:tr>
      <w:tr w:rsidR="00685403" w:rsidRPr="00685403" w:rsidTr="00436DAA">
        <w:tc>
          <w:tcPr>
            <w:tcW w:w="817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ИТОГО:</w:t>
            </w:r>
          </w:p>
        </w:tc>
        <w:tc>
          <w:tcPr>
            <w:tcW w:w="1800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31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0,00</w:t>
            </w:r>
          </w:p>
        </w:tc>
      </w:tr>
    </w:tbl>
    <w:p w:rsidR="00685403" w:rsidRPr="00685403" w:rsidRDefault="00685403" w:rsidP="00685403">
      <w:pPr>
        <w:rPr>
          <w:sz w:val="18"/>
          <w:szCs w:val="18"/>
        </w:rPr>
      </w:pPr>
    </w:p>
    <w:p w:rsidR="00685403" w:rsidRPr="00685403" w:rsidRDefault="00685403" w:rsidP="00685403">
      <w:pPr>
        <w:ind w:firstLine="720"/>
        <w:jc w:val="right"/>
        <w:rPr>
          <w:i/>
          <w:sz w:val="18"/>
          <w:szCs w:val="18"/>
          <w:highlight w:val="yellow"/>
        </w:rPr>
      </w:pPr>
      <w:r w:rsidRPr="00685403">
        <w:rPr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85403" w:rsidRPr="00685403" w:rsidRDefault="00685403" w:rsidP="00685403">
      <w:pPr>
        <w:rPr>
          <w:i/>
          <w:sz w:val="18"/>
          <w:szCs w:val="18"/>
        </w:rPr>
      </w:pPr>
    </w:p>
    <w:p w:rsidR="00685403" w:rsidRPr="00685403" w:rsidRDefault="00685403" w:rsidP="00685403">
      <w:pPr>
        <w:jc w:val="right"/>
        <w:rPr>
          <w:i/>
          <w:sz w:val="18"/>
          <w:szCs w:val="18"/>
        </w:rPr>
      </w:pPr>
    </w:p>
    <w:p w:rsidR="00685403" w:rsidRPr="00685403" w:rsidRDefault="00685403" w:rsidP="00685403">
      <w:pPr>
        <w:jc w:val="center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Приложение 6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 xml:space="preserve">к бюджету Зоркальцевского сельского поселения </w:t>
      </w:r>
    </w:p>
    <w:p w:rsidR="00685403" w:rsidRPr="00685403" w:rsidRDefault="00685403" w:rsidP="00685403">
      <w:pPr>
        <w:pStyle w:val="11"/>
        <w:rPr>
          <w:i/>
          <w:sz w:val="18"/>
          <w:szCs w:val="18"/>
        </w:rPr>
      </w:pPr>
      <w:r w:rsidRPr="00685403">
        <w:rPr>
          <w:i/>
          <w:sz w:val="18"/>
          <w:szCs w:val="18"/>
        </w:rPr>
        <w:t>на 2025 год и плановый период 2026-2027 годов</w:t>
      </w:r>
    </w:p>
    <w:p w:rsidR="00685403" w:rsidRPr="00685403" w:rsidRDefault="00685403" w:rsidP="00685403">
      <w:pPr>
        <w:rPr>
          <w:i/>
          <w:sz w:val="18"/>
          <w:szCs w:val="18"/>
        </w:rPr>
      </w:pPr>
    </w:p>
    <w:p w:rsidR="00685403" w:rsidRPr="00685403" w:rsidRDefault="00685403" w:rsidP="00685403">
      <w:pPr>
        <w:jc w:val="right"/>
        <w:rPr>
          <w:sz w:val="18"/>
          <w:szCs w:val="18"/>
        </w:rPr>
      </w:pPr>
      <w:r w:rsidRPr="00685403">
        <w:rPr>
          <w:sz w:val="18"/>
          <w:szCs w:val="18"/>
        </w:rPr>
        <w:t xml:space="preserve"> </w:t>
      </w:r>
    </w:p>
    <w:p w:rsidR="00685403" w:rsidRPr="00685403" w:rsidRDefault="00685403" w:rsidP="00685403">
      <w:pPr>
        <w:tabs>
          <w:tab w:val="left" w:pos="1680"/>
        </w:tabs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Методика</w:t>
      </w:r>
    </w:p>
    <w:p w:rsidR="00685403" w:rsidRPr="00685403" w:rsidRDefault="00685403" w:rsidP="00685403">
      <w:pPr>
        <w:tabs>
          <w:tab w:val="left" w:pos="3495"/>
        </w:tabs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распределения межбюджетных трансфертов</w:t>
      </w:r>
    </w:p>
    <w:p w:rsidR="00685403" w:rsidRPr="00685403" w:rsidRDefault="00685403" w:rsidP="00685403">
      <w:pPr>
        <w:keepNext/>
        <w:jc w:val="center"/>
        <w:rPr>
          <w:sz w:val="18"/>
          <w:szCs w:val="18"/>
        </w:rPr>
      </w:pPr>
      <w:r w:rsidRPr="00685403">
        <w:rPr>
          <w:sz w:val="18"/>
          <w:szCs w:val="18"/>
        </w:rPr>
        <w:t>бюджету Томского района из бюджета Зоркальцевского сельского поселения на осуществление части полномочий по решению вопросов местного значения в соответствии с заключенными соглашениями</w:t>
      </w:r>
    </w:p>
    <w:p w:rsidR="00685403" w:rsidRPr="00685403" w:rsidRDefault="00685403" w:rsidP="00685403">
      <w:pPr>
        <w:keepNext/>
        <w:jc w:val="righ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906"/>
        <w:gridCol w:w="1183"/>
        <w:gridCol w:w="1124"/>
        <w:gridCol w:w="994"/>
      </w:tblGrid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№ п/п</w:t>
            </w:r>
          </w:p>
        </w:tc>
        <w:tc>
          <w:tcPr>
            <w:tcW w:w="6184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 xml:space="preserve">Наименование полномочий на 2025 год </w:t>
            </w:r>
          </w:p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 плановый период 2026 – 2027 годов</w:t>
            </w:r>
          </w:p>
        </w:tc>
        <w:tc>
          <w:tcPr>
            <w:tcW w:w="3402" w:type="dxa"/>
            <w:gridSpan w:val="3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Иной межбюджетный трансферт на выполнение передаваемых полномочий в год, тыс. руб.</w:t>
            </w:r>
          </w:p>
        </w:tc>
      </w:tr>
      <w:tr w:rsidR="00685403" w:rsidRPr="00685403" w:rsidTr="00436DAA">
        <w:tc>
          <w:tcPr>
            <w:tcW w:w="870" w:type="dxa"/>
            <w:tcBorders>
              <w:top w:val="nil"/>
            </w:tcBorders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6184" w:type="dxa"/>
            <w:tcBorders>
              <w:top w:val="nil"/>
            </w:tcBorders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2025 г.</w:t>
            </w:r>
          </w:p>
        </w:tc>
        <w:tc>
          <w:tcPr>
            <w:tcW w:w="1160" w:type="dxa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2026 г.</w:t>
            </w:r>
          </w:p>
        </w:tc>
        <w:tc>
          <w:tcPr>
            <w:tcW w:w="1022" w:type="dxa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2027 г.</w:t>
            </w:r>
          </w:p>
        </w:tc>
      </w:tr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</w:t>
            </w:r>
          </w:p>
        </w:tc>
        <w:tc>
          <w:tcPr>
            <w:tcW w:w="6184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том числе: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1.1.</w:t>
            </w:r>
          </w:p>
        </w:tc>
        <w:tc>
          <w:tcPr>
            <w:tcW w:w="6184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в границах поселения электроснабжения населения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19,2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1.2.</w:t>
            </w:r>
          </w:p>
        </w:tc>
        <w:tc>
          <w:tcPr>
            <w:tcW w:w="6184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в границах поселения теплоснабжения населения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73,8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1.3.</w:t>
            </w:r>
          </w:p>
        </w:tc>
        <w:tc>
          <w:tcPr>
            <w:tcW w:w="6184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в границах поселения газоснабжения населения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29,5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c>
          <w:tcPr>
            <w:tcW w:w="870" w:type="dxa"/>
            <w:vAlign w:val="center"/>
          </w:tcPr>
          <w:p w:rsidR="00685403" w:rsidRPr="00685403" w:rsidRDefault="00685403" w:rsidP="00436DAA">
            <w:pPr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1.4.</w:t>
            </w:r>
          </w:p>
        </w:tc>
        <w:tc>
          <w:tcPr>
            <w:tcW w:w="6184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Организация в границах поселения водоснабжения, водоотведения населения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104,5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  <w:tr w:rsidR="00685403" w:rsidRPr="00685403" w:rsidTr="00436DAA">
        <w:tc>
          <w:tcPr>
            <w:tcW w:w="870" w:type="dxa"/>
          </w:tcPr>
          <w:p w:rsidR="00685403" w:rsidRPr="00685403" w:rsidRDefault="00685403" w:rsidP="00436D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84" w:type="dxa"/>
          </w:tcPr>
          <w:p w:rsidR="00685403" w:rsidRPr="00685403" w:rsidRDefault="00685403" w:rsidP="00436DAA">
            <w:pPr>
              <w:keepNext/>
              <w:jc w:val="right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Всего</w:t>
            </w:r>
          </w:p>
        </w:tc>
        <w:tc>
          <w:tcPr>
            <w:tcW w:w="122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227,0</w:t>
            </w:r>
          </w:p>
        </w:tc>
        <w:tc>
          <w:tcPr>
            <w:tcW w:w="1160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685403" w:rsidRPr="00685403" w:rsidRDefault="00685403" w:rsidP="00436DAA">
            <w:pPr>
              <w:keepNext/>
              <w:jc w:val="center"/>
              <w:rPr>
                <w:sz w:val="18"/>
                <w:szCs w:val="18"/>
              </w:rPr>
            </w:pPr>
            <w:r w:rsidRPr="00685403">
              <w:rPr>
                <w:sz w:val="18"/>
                <w:szCs w:val="18"/>
              </w:rPr>
              <w:t>0,0</w:t>
            </w:r>
          </w:p>
        </w:tc>
      </w:tr>
    </w:tbl>
    <w:p w:rsidR="00685403" w:rsidRPr="00A72095" w:rsidRDefault="00685403" w:rsidP="00685403">
      <w:pPr>
        <w:rPr>
          <w:rFonts w:ascii="Arial" w:hAnsi="Arial" w:cs="Arial"/>
          <w:sz w:val="18"/>
          <w:szCs w:val="18"/>
        </w:rPr>
      </w:pPr>
    </w:p>
    <w:p w:rsidR="00685403" w:rsidRPr="00D0383D" w:rsidRDefault="0068540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DB" w:rsidRDefault="003B5CDB">
      <w:r>
        <w:separator/>
      </w:r>
    </w:p>
  </w:endnote>
  <w:endnote w:type="continuationSeparator" w:id="0">
    <w:p w:rsidR="003B5CDB" w:rsidRDefault="003B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5403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DB" w:rsidRDefault="003B5CDB">
      <w:r>
        <w:separator/>
      </w:r>
    </w:p>
  </w:footnote>
  <w:footnote w:type="continuationSeparator" w:id="0">
    <w:p w:rsidR="003B5CDB" w:rsidRDefault="003B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 xml:space="preserve">№ </w:t>
    </w:r>
    <w:r>
      <w:rPr>
        <w:b/>
        <w:sz w:val="22"/>
        <w:szCs w:val="22"/>
      </w:rPr>
      <w:t>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685403">
      <w:rPr>
        <w:b/>
        <w:sz w:val="22"/>
        <w:szCs w:val="22"/>
      </w:rPr>
      <w:t>8</w:t>
    </w:r>
    <w:bookmarkStart w:id="0" w:name="_GoBack"/>
    <w:bookmarkEnd w:id="0"/>
  </w:p>
  <w:p w:rsidR="00421BFC" w:rsidRPr="008911AB" w:rsidRDefault="00E8278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25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5CDB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40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32D0C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uiPriority w:val="99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orkpos.tom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B53E-3855-4C4E-AC98-56D01843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36</Pages>
  <Words>12526</Words>
  <Characters>71402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83761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Виктория Малец</cp:lastModifiedBy>
  <cp:revision>23</cp:revision>
  <cp:lastPrinted>2015-07-08T08:42:00Z</cp:lastPrinted>
  <dcterms:created xsi:type="dcterms:W3CDTF">2025-07-23T09:51:00Z</dcterms:created>
  <dcterms:modified xsi:type="dcterms:W3CDTF">2026-01-13T04:11:00Z</dcterms:modified>
</cp:coreProperties>
</file>