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929BD" id="Line 2" o:spid="_x0000_s1026" style="position:absolute;z-index:2516546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98658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963D36">
        <w:rPr>
          <w:b/>
        </w:rPr>
        <w:t>05</w:t>
      </w:r>
      <w:r w:rsidR="00B132C5" w:rsidRPr="00D334A5">
        <w:rPr>
          <w:b/>
        </w:rPr>
        <w:t>.</w:t>
      </w:r>
      <w:r w:rsidR="00B47F60">
        <w:rPr>
          <w:b/>
        </w:rPr>
        <w:t>07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0A39E7" w:rsidRDefault="000A39E7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950195" w:rsidRDefault="00950195" w:rsidP="00277FDC">
      <w:pPr>
        <w:pStyle w:val="a9"/>
        <w:jc w:val="center"/>
        <w:rPr>
          <w:b/>
          <w:sz w:val="18"/>
          <w:szCs w:val="18"/>
        </w:rPr>
      </w:pP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950195" w:rsidRPr="00AB6B10" w:rsidRDefault="00277FDC" w:rsidP="00AB6B1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70482C" w:rsidRPr="00076514" w:rsidRDefault="0070482C" w:rsidP="00076514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076514" w:rsidRDefault="00076514" w:rsidP="00AB6B10">
      <w:pPr>
        <w:pStyle w:val="11"/>
        <w:contextualSpacing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>ПОСТАНОВЛЕНИЕ</w:t>
      </w:r>
    </w:p>
    <w:p w:rsidR="00AB6B10" w:rsidRPr="00AB6B10" w:rsidRDefault="00AB6B10" w:rsidP="00AB6B10"/>
    <w:p w:rsidR="00076514" w:rsidRDefault="00AB6B10" w:rsidP="00AB6B10">
      <w:pPr>
        <w:pStyle w:val="a4"/>
        <w:tabs>
          <w:tab w:val="clear" w:pos="6804"/>
        </w:tabs>
        <w:spacing w:before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05.07.2023 г.                                                                                 </w:t>
      </w:r>
      <w:r w:rsidR="00076514" w:rsidRPr="00076514">
        <w:rPr>
          <w:sz w:val="18"/>
          <w:szCs w:val="18"/>
        </w:rPr>
        <w:t xml:space="preserve">      №218</w:t>
      </w:r>
      <w:r>
        <w:rPr>
          <w:sz w:val="18"/>
          <w:szCs w:val="18"/>
        </w:rPr>
        <w:t xml:space="preserve">                                                                                </w:t>
      </w:r>
      <w:r w:rsidRPr="00076514">
        <w:rPr>
          <w:sz w:val="18"/>
          <w:szCs w:val="18"/>
        </w:rPr>
        <w:t>с. Зоркальцево</w:t>
      </w:r>
    </w:p>
    <w:p w:rsidR="00AB6B10" w:rsidRPr="00AB6B10" w:rsidRDefault="00AB6B10" w:rsidP="00AB6B10">
      <w:pPr>
        <w:pStyle w:val="a4"/>
        <w:tabs>
          <w:tab w:val="clear" w:pos="6804"/>
        </w:tabs>
        <w:spacing w:before="0"/>
        <w:contextualSpacing/>
        <w:rPr>
          <w:sz w:val="18"/>
          <w:szCs w:val="18"/>
        </w:rPr>
      </w:pPr>
    </w:p>
    <w:p w:rsidR="00076514" w:rsidRPr="00076514" w:rsidRDefault="00076514" w:rsidP="00076514">
      <w:pPr>
        <w:contextualSpacing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 xml:space="preserve">   Об утверждении отчета об исполнении бюджета</w:t>
      </w:r>
    </w:p>
    <w:p w:rsidR="00076514" w:rsidRPr="00076514" w:rsidRDefault="00076514" w:rsidP="00076514">
      <w:pPr>
        <w:contextualSpacing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 xml:space="preserve">   Зоркальцевского сельского поселения за </w:t>
      </w:r>
    </w:p>
    <w:p w:rsidR="00076514" w:rsidRPr="00076514" w:rsidRDefault="00076514" w:rsidP="00076514">
      <w:pPr>
        <w:contextualSpacing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 xml:space="preserve">   Первое полугодие 2023 года</w:t>
      </w:r>
    </w:p>
    <w:p w:rsidR="00076514" w:rsidRPr="00076514" w:rsidRDefault="00076514" w:rsidP="00076514">
      <w:pPr>
        <w:contextualSpacing/>
        <w:rPr>
          <w:sz w:val="18"/>
          <w:szCs w:val="18"/>
        </w:rPr>
      </w:pPr>
    </w:p>
    <w:p w:rsidR="00076514" w:rsidRPr="00076514" w:rsidRDefault="00076514" w:rsidP="00076514">
      <w:pPr>
        <w:ind w:left="360" w:firstLine="708"/>
        <w:contextualSpacing/>
        <w:jc w:val="both"/>
        <w:rPr>
          <w:sz w:val="18"/>
          <w:szCs w:val="18"/>
        </w:rPr>
      </w:pPr>
      <w:r w:rsidRPr="00076514">
        <w:rPr>
          <w:sz w:val="18"/>
          <w:szCs w:val="18"/>
        </w:rPr>
        <w:t>В соответствии со ст. 264.5 Бюджетного кодекса Российской Федерации, ст.42 Главы 8 Положения 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от 26.06.2014 № 13, рассмотрев проект отчета об исполнении бюджета за первое полугодие 2023 года,</w:t>
      </w:r>
    </w:p>
    <w:p w:rsidR="00076514" w:rsidRPr="00076514" w:rsidRDefault="00076514" w:rsidP="00076514">
      <w:pPr>
        <w:contextualSpacing/>
        <w:rPr>
          <w:sz w:val="18"/>
          <w:szCs w:val="18"/>
        </w:rPr>
      </w:pPr>
    </w:p>
    <w:p w:rsidR="00076514" w:rsidRPr="009E1A9E" w:rsidRDefault="00076514" w:rsidP="009E1A9E">
      <w:pPr>
        <w:pStyle w:val="a9"/>
        <w:tabs>
          <w:tab w:val="left" w:pos="7513"/>
        </w:tabs>
        <w:contextualSpacing/>
        <w:jc w:val="both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 xml:space="preserve">     ПОСТАНОВЛЯЮ:</w:t>
      </w:r>
    </w:p>
    <w:p w:rsidR="00076514" w:rsidRPr="00076514" w:rsidRDefault="00076514" w:rsidP="00076514">
      <w:pPr>
        <w:numPr>
          <w:ilvl w:val="0"/>
          <w:numId w:val="42"/>
        </w:numPr>
        <w:contextualSpacing/>
        <w:jc w:val="both"/>
        <w:rPr>
          <w:sz w:val="18"/>
          <w:szCs w:val="18"/>
        </w:rPr>
      </w:pPr>
      <w:r w:rsidRPr="00076514">
        <w:rPr>
          <w:sz w:val="18"/>
          <w:szCs w:val="18"/>
        </w:rPr>
        <w:t>Утвердить отчет об исполнении бюджета Зоркальцевского сельского поселения за первое полугодие 2023 года согласно приложению.</w:t>
      </w:r>
    </w:p>
    <w:p w:rsidR="00076514" w:rsidRPr="009E1A9E" w:rsidRDefault="00076514" w:rsidP="00076514">
      <w:pPr>
        <w:pStyle w:val="afb"/>
        <w:numPr>
          <w:ilvl w:val="0"/>
          <w:numId w:val="42"/>
        </w:numPr>
        <w:spacing w:after="200"/>
        <w:jc w:val="both"/>
        <w:rPr>
          <w:sz w:val="18"/>
          <w:szCs w:val="18"/>
        </w:rPr>
      </w:pPr>
      <w:r w:rsidRPr="00076514">
        <w:rPr>
          <w:sz w:val="18"/>
          <w:szCs w:val="18"/>
        </w:rPr>
        <w:t xml:space="preserve">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Интернет– </w:t>
      </w:r>
      <w:hyperlink r:id="rId8" w:history="1">
        <w:r w:rsidRPr="00076514">
          <w:rPr>
            <w:rStyle w:val="af0"/>
            <w:b/>
            <w:sz w:val="18"/>
            <w:szCs w:val="18"/>
            <w:lang w:val="en-US"/>
          </w:rPr>
          <w:t>www</w:t>
        </w:r>
        <w:r w:rsidRPr="00076514">
          <w:rPr>
            <w:rStyle w:val="af0"/>
            <w:b/>
            <w:sz w:val="18"/>
            <w:szCs w:val="18"/>
          </w:rPr>
          <w:t>.</w:t>
        </w:r>
        <w:r w:rsidRPr="00076514">
          <w:rPr>
            <w:rStyle w:val="af0"/>
            <w:b/>
            <w:sz w:val="18"/>
            <w:szCs w:val="18"/>
            <w:lang w:val="en-US"/>
          </w:rPr>
          <w:t>zorkpos</w:t>
        </w:r>
        <w:r w:rsidRPr="00076514">
          <w:rPr>
            <w:rStyle w:val="af0"/>
            <w:b/>
            <w:sz w:val="18"/>
            <w:szCs w:val="18"/>
          </w:rPr>
          <w:t>.</w:t>
        </w:r>
        <w:r w:rsidRPr="00076514">
          <w:rPr>
            <w:rStyle w:val="af0"/>
            <w:b/>
            <w:sz w:val="18"/>
            <w:szCs w:val="18"/>
            <w:lang w:val="en-US"/>
          </w:rPr>
          <w:t>tomsk</w:t>
        </w:r>
        <w:r w:rsidRPr="00076514">
          <w:rPr>
            <w:rStyle w:val="af0"/>
            <w:b/>
            <w:sz w:val="18"/>
            <w:szCs w:val="18"/>
          </w:rPr>
          <w:t>.</w:t>
        </w:r>
        <w:r w:rsidRPr="00076514">
          <w:rPr>
            <w:rStyle w:val="af0"/>
            <w:b/>
            <w:sz w:val="18"/>
            <w:szCs w:val="18"/>
            <w:lang w:val="en-US"/>
          </w:rPr>
          <w:t>ru</w:t>
        </w:r>
      </w:hyperlink>
      <w:r w:rsidRPr="00076514">
        <w:rPr>
          <w:b/>
          <w:sz w:val="18"/>
          <w:szCs w:val="18"/>
          <w:u w:val="single"/>
        </w:rPr>
        <w:t>.</w:t>
      </w:r>
    </w:p>
    <w:p w:rsidR="00076514" w:rsidRPr="009E1A9E" w:rsidRDefault="00076514" w:rsidP="009E1A9E">
      <w:pPr>
        <w:autoSpaceDE w:val="0"/>
        <w:autoSpaceDN w:val="0"/>
        <w:adjustRightInd w:val="0"/>
        <w:contextualSpacing/>
        <w:rPr>
          <w:i/>
          <w:sz w:val="18"/>
          <w:szCs w:val="18"/>
        </w:rPr>
      </w:pPr>
      <w:r w:rsidRPr="00076514">
        <w:rPr>
          <w:i/>
          <w:sz w:val="18"/>
          <w:szCs w:val="18"/>
        </w:rPr>
        <w:t xml:space="preserve">     Заместитель Главы поселения (Глава Администрации)  </w:t>
      </w:r>
      <w:r w:rsidR="009E1A9E">
        <w:rPr>
          <w:i/>
          <w:sz w:val="18"/>
          <w:szCs w:val="18"/>
        </w:rPr>
        <w:t xml:space="preserve">                 </w:t>
      </w:r>
    </w:p>
    <w:p w:rsidR="00076514" w:rsidRPr="00076514" w:rsidRDefault="00076514" w:rsidP="00076514">
      <w:pPr>
        <w:pStyle w:val="affff5"/>
        <w:spacing w:after="120"/>
        <w:contextualSpacing/>
        <w:rPr>
          <w:b w:val="0"/>
          <w:sz w:val="18"/>
          <w:szCs w:val="18"/>
        </w:rPr>
      </w:pPr>
    </w:p>
    <w:p w:rsidR="00076514" w:rsidRPr="00076514" w:rsidRDefault="00076514" w:rsidP="00076514">
      <w:pPr>
        <w:pStyle w:val="affff5"/>
        <w:ind w:left="180" w:right="-99" w:hanging="180"/>
        <w:contextualSpacing/>
        <w:jc w:val="left"/>
        <w:rPr>
          <w:b w:val="0"/>
          <w:sz w:val="18"/>
          <w:szCs w:val="18"/>
        </w:rPr>
      </w:pPr>
      <w:r w:rsidRPr="00076514">
        <w:rPr>
          <w:b w:val="0"/>
          <w:sz w:val="18"/>
          <w:szCs w:val="18"/>
        </w:rPr>
        <w:t xml:space="preserve">    В дело № 01 - ____</w:t>
      </w:r>
    </w:p>
    <w:p w:rsidR="00076514" w:rsidRPr="00076514" w:rsidRDefault="009E1A9E" w:rsidP="00076514">
      <w:pPr>
        <w:pStyle w:val="affff5"/>
        <w:spacing w:after="120"/>
        <w:ind w:left="180" w:hanging="180"/>
        <w:contextualSpacing/>
        <w:jc w:val="left"/>
        <w:rPr>
          <w:b w:val="0"/>
          <w:sz w:val="18"/>
          <w:szCs w:val="18"/>
        </w:rPr>
      </w:pPr>
      <w:r w:rsidRPr="00076514">
        <w:rPr>
          <w:b w:val="0"/>
          <w:sz w:val="18"/>
          <w:szCs w:val="18"/>
        </w:rPr>
        <w:t xml:space="preserve"> </w:t>
      </w:r>
      <w:r w:rsidR="00076514" w:rsidRPr="00076514">
        <w:rPr>
          <w:b w:val="0"/>
          <w:sz w:val="18"/>
          <w:szCs w:val="18"/>
        </w:rPr>
        <w:t xml:space="preserve">«___»______________ 2023г </w:t>
      </w:r>
    </w:p>
    <w:p w:rsidR="00076514" w:rsidRPr="00076514" w:rsidRDefault="00076514" w:rsidP="009E1A9E">
      <w:pPr>
        <w:contextualSpacing/>
        <w:rPr>
          <w:sz w:val="18"/>
          <w:szCs w:val="18"/>
        </w:rPr>
      </w:pPr>
    </w:p>
    <w:p w:rsidR="00076514" w:rsidRPr="00076514" w:rsidRDefault="00076514" w:rsidP="009E1A9E">
      <w:pPr>
        <w:ind w:left="6946"/>
        <w:contextualSpacing/>
        <w:rPr>
          <w:sz w:val="18"/>
          <w:szCs w:val="18"/>
        </w:rPr>
      </w:pPr>
      <w:r w:rsidRPr="00076514">
        <w:rPr>
          <w:sz w:val="18"/>
          <w:szCs w:val="18"/>
        </w:rPr>
        <w:t xml:space="preserve">Приложение </w:t>
      </w:r>
    </w:p>
    <w:p w:rsidR="00076514" w:rsidRPr="00076514" w:rsidRDefault="00076514" w:rsidP="009E1A9E">
      <w:pPr>
        <w:ind w:left="6946"/>
        <w:contextualSpacing/>
        <w:rPr>
          <w:sz w:val="18"/>
          <w:szCs w:val="18"/>
        </w:rPr>
      </w:pPr>
      <w:r w:rsidRPr="00076514">
        <w:rPr>
          <w:sz w:val="18"/>
          <w:szCs w:val="18"/>
        </w:rPr>
        <w:t>к постановлению Администрации</w:t>
      </w:r>
    </w:p>
    <w:p w:rsidR="00076514" w:rsidRPr="00076514" w:rsidRDefault="00076514" w:rsidP="009E1A9E">
      <w:pPr>
        <w:ind w:left="6946"/>
        <w:contextualSpacing/>
        <w:rPr>
          <w:sz w:val="18"/>
          <w:szCs w:val="18"/>
        </w:rPr>
      </w:pPr>
      <w:r w:rsidRPr="00076514">
        <w:rPr>
          <w:sz w:val="18"/>
          <w:szCs w:val="18"/>
        </w:rPr>
        <w:t>Зоркальцевского сельского поселения</w:t>
      </w:r>
    </w:p>
    <w:p w:rsidR="00076514" w:rsidRPr="00076514" w:rsidRDefault="00076514" w:rsidP="009E1A9E">
      <w:pPr>
        <w:ind w:left="6946"/>
        <w:contextualSpacing/>
        <w:rPr>
          <w:sz w:val="18"/>
          <w:szCs w:val="18"/>
        </w:rPr>
      </w:pPr>
      <w:r w:rsidRPr="00076514">
        <w:rPr>
          <w:sz w:val="18"/>
          <w:szCs w:val="18"/>
        </w:rPr>
        <w:t>№ 218 от «05» июля 2023г.</w:t>
      </w:r>
    </w:p>
    <w:p w:rsidR="00076514" w:rsidRPr="00076514" w:rsidRDefault="00076514" w:rsidP="009E1A9E">
      <w:pPr>
        <w:contextualSpacing/>
        <w:rPr>
          <w:b/>
          <w:sz w:val="18"/>
          <w:szCs w:val="18"/>
        </w:rPr>
      </w:pPr>
    </w:p>
    <w:p w:rsidR="00076514" w:rsidRPr="00076514" w:rsidRDefault="00076514" w:rsidP="00076514">
      <w:pPr>
        <w:contextualSpacing/>
        <w:rPr>
          <w:sz w:val="18"/>
          <w:szCs w:val="18"/>
        </w:rPr>
      </w:pP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 xml:space="preserve">ОТЧЕТ 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>ОБ ИСПОЛНЕНИИ БЮДЖЕТА ЗА ПЕРВОЕ ПОЛУГОДИЕ 2023г.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>МУНИЦИПАЛЬНОГО ОБРАЗОВАНИЯ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>«ЗОРКАЛЬЦЕВСКОЕ СЕЛЬСКОЕ ПОСЕЛЕНИЕ»</w:t>
      </w:r>
    </w:p>
    <w:p w:rsidR="00076514" w:rsidRPr="00076514" w:rsidRDefault="00076514" w:rsidP="00076514">
      <w:pPr>
        <w:autoSpaceDE w:val="0"/>
        <w:autoSpaceDN w:val="0"/>
        <w:adjustRightInd w:val="0"/>
        <w:ind w:firstLine="540"/>
        <w:contextualSpacing/>
        <w:jc w:val="both"/>
        <w:rPr>
          <w:sz w:val="18"/>
          <w:szCs w:val="18"/>
        </w:rPr>
      </w:pPr>
    </w:p>
    <w:p w:rsidR="00076514" w:rsidRPr="00076514" w:rsidRDefault="00076514" w:rsidP="00076514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  <w:r w:rsidRPr="00076514">
        <w:rPr>
          <w:sz w:val="18"/>
          <w:szCs w:val="18"/>
        </w:rPr>
        <w:t>1. Утвердить отчет об исполнении бюджета за первое полугодие 2023 года по доходам в сумме 21 371,1 (Двадцать один миллион триста семьдесят одна тысяча сто рублей), по расходам в сумме 26 273,6 (Двадцать шесть миллионов двести семьдесят три тысячи шестьсот рублей) и дефицит бюджета в сумме 4 902,5 (Четыре миллиона девятьсот две тысячи пятьсот рублей).</w:t>
      </w:r>
    </w:p>
    <w:p w:rsidR="00076514" w:rsidRPr="00076514" w:rsidRDefault="00076514" w:rsidP="00076514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</w:p>
    <w:p w:rsidR="00076514" w:rsidRPr="00076514" w:rsidRDefault="00076514" w:rsidP="00076514">
      <w:pPr>
        <w:autoSpaceDE w:val="0"/>
        <w:autoSpaceDN w:val="0"/>
        <w:adjustRightInd w:val="0"/>
        <w:contextualSpacing/>
        <w:rPr>
          <w:sz w:val="18"/>
          <w:szCs w:val="18"/>
        </w:rPr>
      </w:pPr>
      <w:r w:rsidRPr="00076514">
        <w:rPr>
          <w:i/>
          <w:sz w:val="18"/>
          <w:szCs w:val="18"/>
        </w:rPr>
        <w:t xml:space="preserve">  Заместитель Главы поселения (Глава Администрации)                      </w:t>
      </w:r>
    </w:p>
    <w:p w:rsidR="00076514" w:rsidRPr="00076514" w:rsidRDefault="00076514" w:rsidP="00076514">
      <w:pPr>
        <w:autoSpaceDE w:val="0"/>
        <w:autoSpaceDN w:val="0"/>
        <w:adjustRightInd w:val="0"/>
        <w:contextualSpacing/>
        <w:jc w:val="both"/>
        <w:rPr>
          <w:sz w:val="18"/>
          <w:szCs w:val="18"/>
        </w:rPr>
      </w:pPr>
    </w:p>
    <w:p w:rsidR="00076514" w:rsidRPr="00076514" w:rsidRDefault="00076514" w:rsidP="009E1A9E">
      <w:pPr>
        <w:contextualSpacing/>
        <w:rPr>
          <w:sz w:val="18"/>
          <w:szCs w:val="18"/>
        </w:rPr>
      </w:pPr>
    </w:p>
    <w:p w:rsidR="00076514" w:rsidRPr="00076514" w:rsidRDefault="00076514" w:rsidP="00076514">
      <w:pPr>
        <w:contextualSpacing/>
        <w:jc w:val="right"/>
        <w:rPr>
          <w:sz w:val="18"/>
          <w:szCs w:val="18"/>
        </w:rPr>
      </w:pPr>
    </w:p>
    <w:tbl>
      <w:tblPr>
        <w:tblW w:w="10509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844"/>
        <w:gridCol w:w="3261"/>
        <w:gridCol w:w="4404"/>
      </w:tblGrid>
      <w:tr w:rsidR="00076514" w:rsidRPr="00076514" w:rsidTr="009E1A9E">
        <w:trPr>
          <w:trHeight w:val="8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ind w:firstLine="311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>Приложение № 1 к отчету</w:t>
            </w:r>
          </w:p>
        </w:tc>
      </w:tr>
      <w:tr w:rsidR="00076514" w:rsidRPr="00076514" w:rsidTr="009E1A9E">
        <w:trPr>
          <w:trHeight w:val="301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7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ind w:firstLine="3581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 xml:space="preserve">об исполнении бюджета за 1 полугодие  2023г., </w:t>
            </w:r>
          </w:p>
        </w:tc>
      </w:tr>
      <w:tr w:rsidR="00076514" w:rsidRPr="00076514" w:rsidTr="009E1A9E">
        <w:trPr>
          <w:trHeight w:val="301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ind w:firstLine="6416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lastRenderedPageBreak/>
              <w:t>утвержденного постановлением Администрации</w:t>
            </w:r>
          </w:p>
        </w:tc>
      </w:tr>
      <w:tr w:rsidR="00076514" w:rsidRPr="00076514" w:rsidTr="009E1A9E">
        <w:trPr>
          <w:trHeight w:val="301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ind w:left="6416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9E1A9E" w:rsidRPr="00076514" w:rsidTr="0033152E">
        <w:trPr>
          <w:trHeight w:val="80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9E" w:rsidRPr="00076514" w:rsidRDefault="009E1A9E" w:rsidP="009E1A9E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076514" w:rsidRPr="00076514" w:rsidTr="009E1A9E">
        <w:trPr>
          <w:trHeight w:val="80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9E1A9E">
            <w:pPr>
              <w:ind w:left="6558" w:hanging="142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>№ 218 от «05» июля 2023г.</w:t>
            </w:r>
          </w:p>
          <w:p w:rsidR="00076514" w:rsidRPr="00076514" w:rsidRDefault="00076514" w:rsidP="009E1A9E">
            <w:pPr>
              <w:ind w:left="5580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>.</w:t>
            </w:r>
          </w:p>
          <w:p w:rsidR="00076514" w:rsidRPr="00076514" w:rsidRDefault="00076514" w:rsidP="009E1A9E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076514" w:rsidRPr="00076514" w:rsidTr="0033152E">
        <w:trPr>
          <w:trHeight w:val="80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6514" w:rsidRPr="00076514" w:rsidTr="009E1A9E">
        <w:trPr>
          <w:trHeight w:val="315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 xml:space="preserve">ДОХОДЫ ЗОРКАЛЬЦЕВСКОГО СЕЛЬСКОГО ПОСЕЛЕНИЯ  </w:t>
            </w:r>
          </w:p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ЗА ПЕРВОЕ ПОЛУГОДИЕ 2023г.</w:t>
            </w:r>
          </w:p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Тыс.руб.</w:t>
            </w:r>
          </w:p>
          <w:tbl>
            <w:tblPr>
              <w:tblW w:w="10236" w:type="dxa"/>
              <w:tblLayout w:type="fixed"/>
              <w:tblLook w:val="04A0" w:firstRow="1" w:lastRow="0" w:firstColumn="1" w:lastColumn="0" w:noHBand="0" w:noVBand="1"/>
            </w:tblPr>
            <w:tblGrid>
              <w:gridCol w:w="2585"/>
              <w:gridCol w:w="4251"/>
              <w:gridCol w:w="1416"/>
              <w:gridCol w:w="1276"/>
              <w:gridCol w:w="708"/>
            </w:tblGrid>
            <w:tr w:rsidR="00076514" w:rsidRPr="00076514" w:rsidTr="009E1A9E">
              <w:trPr>
                <w:trHeight w:val="435"/>
              </w:trPr>
              <w:tc>
                <w:tcPr>
                  <w:tcW w:w="2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42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Утверждено на 2023г.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076514" w:rsidRPr="00076514" w:rsidTr="009E1A9E">
              <w:trPr>
                <w:trHeight w:val="329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38 784,9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12 128,6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31,3</w:t>
                  </w:r>
                </w:p>
              </w:tc>
            </w:tr>
            <w:tr w:rsidR="00076514" w:rsidRPr="00076514" w:rsidTr="009E1A9E">
              <w:trPr>
                <w:trHeight w:val="40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15 186,5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6 005,9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39,5  </w:t>
                  </w:r>
                </w:p>
              </w:tc>
            </w:tr>
            <w:tr w:rsidR="00076514" w:rsidRPr="00076514" w:rsidTr="009E1A9E">
              <w:trPr>
                <w:trHeight w:val="411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1 01 02000 01 0000 110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15 186,5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6 005,9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39,5</w:t>
                  </w:r>
                </w:p>
              </w:tc>
            </w:tr>
            <w:tr w:rsidR="00076514" w:rsidRPr="00076514" w:rsidTr="009E1A9E">
              <w:trPr>
                <w:trHeight w:val="828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1 03 00000 00 0000 000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2 882,8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1 484,5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51,5  </w:t>
                  </w:r>
                </w:p>
              </w:tc>
            </w:tr>
            <w:tr w:rsidR="00076514" w:rsidRPr="00076514" w:rsidTr="009E1A9E">
              <w:trPr>
                <w:trHeight w:val="68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1 03 02000 01 0000 000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2 882,8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1 484,5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51,5</w:t>
                  </w:r>
                </w:p>
              </w:tc>
            </w:tr>
            <w:tr w:rsidR="00076514" w:rsidRPr="00076514" w:rsidTr="009E1A9E">
              <w:trPr>
                <w:trHeight w:val="399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1 05 00000 00 0000 000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557,9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21,7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076514" w:rsidRPr="00076514" w:rsidTr="009E1A9E">
              <w:trPr>
                <w:trHeight w:val="48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1 05 03000 01 1000 110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557,9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21,7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3,9</w:t>
                  </w:r>
                </w:p>
              </w:tc>
            </w:tr>
            <w:tr w:rsidR="00076514" w:rsidRPr="00076514" w:rsidTr="008A1AE1">
              <w:trPr>
                <w:trHeight w:val="351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1 06 00000 00 0000 000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19 161,8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4 065,7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21,2</w:t>
                  </w:r>
                </w:p>
              </w:tc>
            </w:tr>
            <w:tr w:rsidR="00076514" w:rsidRPr="00076514" w:rsidTr="009E1A9E">
              <w:trPr>
                <w:trHeight w:val="48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1 06 01030 10 1000 110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5 623,1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489,6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8,7</w:t>
                  </w:r>
                </w:p>
              </w:tc>
            </w:tr>
            <w:tr w:rsidR="00076514" w:rsidRPr="00076514" w:rsidTr="009E1A9E">
              <w:trPr>
                <w:trHeight w:val="468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1 06 06013 10 1000 110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13 538,7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3 576,1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26,4</w:t>
                  </w:r>
                </w:p>
              </w:tc>
            </w:tr>
            <w:tr w:rsidR="00076514" w:rsidRPr="00076514" w:rsidTr="008A1AE1">
              <w:trPr>
                <w:trHeight w:val="543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1 11 00000 00 0000 000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919,4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305,3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33,2  </w:t>
                  </w:r>
                </w:p>
              </w:tc>
            </w:tr>
            <w:tr w:rsidR="00076514" w:rsidRPr="00076514" w:rsidTr="008A1AE1">
              <w:trPr>
                <w:trHeight w:val="1032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1 11 05020 10 0001 120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687,9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131,4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19,1</w:t>
                  </w:r>
                </w:p>
              </w:tc>
            </w:tr>
            <w:tr w:rsidR="00076514" w:rsidRPr="00076514" w:rsidTr="008A1AE1">
              <w:trPr>
                <w:trHeight w:val="908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1 11 05035 10 0001 120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114,6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27,0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23,6</w:t>
                  </w:r>
                </w:p>
              </w:tc>
            </w:tr>
            <w:tr w:rsidR="00076514" w:rsidRPr="00076514" w:rsidTr="009E1A9E">
              <w:trPr>
                <w:trHeight w:val="192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1 11 05035 10 0002 120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(аренда ЖКХ)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40,0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61,5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153,8</w:t>
                  </w:r>
                </w:p>
              </w:tc>
            </w:tr>
            <w:tr w:rsidR="00076514" w:rsidRPr="00076514" w:rsidTr="008A1AE1">
              <w:trPr>
                <w:trHeight w:val="208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1 11 09045 10 0000 120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76,9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70,4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076514" w:rsidRPr="00076514" w:rsidTr="008A1AE1">
              <w:trPr>
                <w:trHeight w:val="942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1 11 09080 10 0000 120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15,0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76514" w:rsidRPr="00076514" w:rsidTr="009E1A9E">
              <w:trPr>
                <w:trHeight w:val="48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1 14 00000 00 0000 000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Доходы от продажи матеиральных и нематериальных активов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243,6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76514" w:rsidRPr="00076514" w:rsidTr="008A1AE1">
              <w:trPr>
                <w:trHeight w:val="102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1 14 06025 10 0000 430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243,6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76514" w:rsidRPr="00076514" w:rsidTr="008A1AE1">
              <w:trPr>
                <w:trHeight w:val="387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1 16 00000 00 0000 000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1,5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76514" w:rsidRPr="00076514" w:rsidTr="009E1A9E">
              <w:trPr>
                <w:trHeight w:val="705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1 16 02000 02 0000 140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1,5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076514" w:rsidRPr="00076514" w:rsidTr="008A1AE1">
              <w:trPr>
                <w:trHeight w:val="261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1 17 00000 00 0000 000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76,5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0,4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0,5  </w:t>
                  </w:r>
                </w:p>
              </w:tc>
            </w:tr>
            <w:tr w:rsidR="00076514" w:rsidRPr="00076514" w:rsidTr="009E1A9E">
              <w:trPr>
                <w:trHeight w:val="54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1 17 05050 10 0000 180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76,5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0,4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0,5</w:t>
                  </w:r>
                </w:p>
              </w:tc>
            </w:tr>
            <w:tr w:rsidR="00076514" w:rsidRPr="00076514" w:rsidTr="0023744F">
              <w:trPr>
                <w:trHeight w:val="185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2 02 00000 00 0000 000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15 465,9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9 242,5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985,7  </w:t>
                  </w:r>
                </w:p>
              </w:tc>
            </w:tr>
            <w:tr w:rsidR="00076514" w:rsidRPr="00076514" w:rsidTr="0023744F">
              <w:trPr>
                <w:trHeight w:val="205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2 02 01000 00 0000 000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Дотация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4 751,7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2 316,9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48,8  </w:t>
                  </w:r>
                </w:p>
              </w:tc>
            </w:tr>
            <w:tr w:rsidR="00076514" w:rsidRPr="00076514" w:rsidTr="0023744F">
              <w:trPr>
                <w:trHeight w:val="353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2 02 15001 10 0000 150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4 751,7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2 316,9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48,8</w:t>
                  </w:r>
                </w:p>
              </w:tc>
            </w:tr>
            <w:tr w:rsidR="00076514" w:rsidRPr="00076514" w:rsidTr="009E1A9E">
              <w:trPr>
                <w:trHeight w:val="417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2 02 29999 00 0000 150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4 720,4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3 261,8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69,1  </w:t>
                  </w:r>
                </w:p>
              </w:tc>
            </w:tr>
            <w:tr w:rsidR="00076514" w:rsidRPr="00076514" w:rsidTr="008A1AE1">
              <w:trPr>
                <w:trHeight w:val="996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269,8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123,6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45,8</w:t>
                  </w:r>
                </w:p>
              </w:tc>
            </w:tr>
            <w:tr w:rsidR="00076514" w:rsidRPr="00076514" w:rsidTr="008A1AE1">
              <w:trPr>
                <w:trHeight w:val="685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обеспечение условий для развития физической культуры и массового спорта в рамках регионального проекта «Спорт – норма жизни»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332,1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174,9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52,7</w:t>
                  </w:r>
                </w:p>
              </w:tc>
            </w:tr>
            <w:tr w:rsidR="00076514" w:rsidRPr="00076514" w:rsidTr="008A1AE1">
              <w:trPr>
                <w:trHeight w:val="1119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300,0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9E1A9E">
              <w:trPr>
                <w:trHeight w:val="72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560,1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560,1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8A1AE1">
              <w:trPr>
                <w:trHeight w:val="1231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2 02 29999 10 0000 150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Cs/>
                      <w:color w:val="000000"/>
                      <w:sz w:val="18"/>
                      <w:szCs w:val="18"/>
                    </w:rPr>
      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3 258,4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2 103,2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64,5</w:t>
                  </w:r>
                </w:p>
              </w:tc>
            </w:tr>
            <w:tr w:rsidR="00076514" w:rsidRPr="00076514" w:rsidTr="0023744F">
              <w:trPr>
                <w:trHeight w:val="528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2 02 03000 00 0000 000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2 310,3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2 033,9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88,0  </w:t>
                  </w:r>
                </w:p>
              </w:tc>
            </w:tr>
            <w:tr w:rsidR="00076514" w:rsidRPr="00076514" w:rsidTr="008A1AE1">
              <w:trPr>
                <w:trHeight w:val="916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2 02 35082 10 0000 150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1 947,0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1 878,9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96,5</w:t>
                  </w:r>
                </w:p>
              </w:tc>
            </w:tr>
            <w:tr w:rsidR="00076514" w:rsidRPr="00076514" w:rsidTr="008A1AE1">
              <w:trPr>
                <w:trHeight w:val="732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2 02 35118 10 0000 150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363,3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155,0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42,7</w:t>
                  </w:r>
                </w:p>
              </w:tc>
            </w:tr>
            <w:tr w:rsidR="00076514" w:rsidRPr="00076514" w:rsidTr="009E1A9E">
              <w:trPr>
                <w:trHeight w:val="480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2 02 04999 10 0000 000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3 683,5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1 630,0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59,8</w:t>
                  </w:r>
                </w:p>
              </w:tc>
            </w:tr>
            <w:tr w:rsidR="00076514" w:rsidRPr="00076514" w:rsidTr="008A1AE1">
              <w:trPr>
                <w:trHeight w:val="2891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80,0</w:t>
                  </w:r>
                </w:p>
              </w:tc>
            </w:tr>
            <w:tr w:rsidR="00076514" w:rsidRPr="00076514" w:rsidTr="009E1A9E">
              <w:trPr>
                <w:trHeight w:val="54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повышение оплаты труда работникам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294,3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135,4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46,0</w:t>
                  </w:r>
                </w:p>
              </w:tc>
            </w:tr>
            <w:tr w:rsidR="00076514" w:rsidRPr="00076514" w:rsidTr="008A1AE1">
              <w:trPr>
                <w:trHeight w:val="81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развитие культурно-досуговой и профессиональной деятельности, направленной на творческую самореализацию населения Томского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280,0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280,0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8A1AE1">
              <w:trPr>
                <w:trHeight w:val="68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организации культуры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1 041,6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351,5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33,7</w:t>
                  </w:r>
                </w:p>
              </w:tc>
            </w:tr>
            <w:tr w:rsidR="00076514" w:rsidRPr="00076514" w:rsidTr="008A1AE1">
              <w:trPr>
                <w:trHeight w:val="82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аварийно-восстановительные работы на скважине водоснабжения в д. Нелюбино, ул. Рабочая 71г Зоркальцевского сельского поселения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227,0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227,0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8A1AE1">
              <w:trPr>
                <w:trHeight w:val="694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аварийно-восстановительные работы на скважине водоснабжения по ул. Южная, 13 с. Зоркальцево Зоркальцевского сельского поселения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120,0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120,0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9E1A9E">
              <w:trPr>
                <w:trHeight w:val="806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аварийно-восстановительные работы на локальных очистных сооружениях в п. Кайдаловка мкр. «Серебряный бор»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120,0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120,0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8A1AE1">
              <w:trPr>
                <w:trHeight w:val="419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капитальный ремонт и (или) ремонт объектов коммунального хозяйства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1 305,4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261,9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:rsidR="00076514" w:rsidRPr="00076514" w:rsidTr="008A1AE1">
              <w:trPr>
                <w:trHeight w:val="553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обеспечение и развитие укрепления материально-технической базы МАКУ ССДК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84,2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84,2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9E1A9E">
              <w:trPr>
                <w:trHeight w:val="612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повышение качества жизни граждан старшего поколения Томского района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56,0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8A1AE1">
              <w:trPr>
                <w:trHeight w:val="485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На осуществление выплаты единовременного характера Пащенко Татьяне Николаевне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9E1A9E">
              <w:trPr>
                <w:trHeight w:val="1073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2 02 04999 10 0000 150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Уведомление Управления по культуре, спорту, молодежной политике и туризму  Администрации Томского района 342 от 30.06.2023г. на укрепление МТБ ФНР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9E1A9E">
              <w:trPr>
                <w:trHeight w:val="299"/>
              </w:trPr>
              <w:tc>
                <w:tcPr>
                  <w:tcW w:w="25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ВСЕГО  ДОХОДОВ</w:t>
                  </w:r>
                </w:p>
              </w:tc>
              <w:tc>
                <w:tcPr>
                  <w:tcW w:w="42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54 250,8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21 371,1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76514" w:rsidRPr="00076514" w:rsidRDefault="00076514" w:rsidP="00076514">
                  <w:pPr>
                    <w:ind w:left="-107"/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39,4  </w:t>
                  </w:r>
                </w:p>
              </w:tc>
            </w:tr>
          </w:tbl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7160" w:type="dxa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4242"/>
              <w:gridCol w:w="850"/>
            </w:tblGrid>
            <w:tr w:rsidR="00076514" w:rsidRPr="00076514" w:rsidTr="009E1A9E">
              <w:trPr>
                <w:trHeight w:val="600"/>
              </w:trPr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4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:rsidR="00076514" w:rsidRPr="00076514" w:rsidRDefault="00076514" w:rsidP="007E28E1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076514" w:rsidRPr="00076514" w:rsidRDefault="00076514" w:rsidP="00076514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076514" w:rsidRPr="00076514" w:rsidTr="009E1A9E">
        <w:trPr>
          <w:trHeight w:val="315"/>
        </w:trPr>
        <w:tc>
          <w:tcPr>
            <w:tcW w:w="10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076514" w:rsidRPr="00076514" w:rsidRDefault="00076514" w:rsidP="008A1AE1">
      <w:pPr>
        <w:contextualSpacing/>
        <w:rPr>
          <w:sz w:val="18"/>
          <w:szCs w:val="18"/>
        </w:rPr>
      </w:pPr>
    </w:p>
    <w:tbl>
      <w:tblPr>
        <w:tblW w:w="10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446"/>
        <w:gridCol w:w="263"/>
        <w:gridCol w:w="4442"/>
      </w:tblGrid>
      <w:tr w:rsidR="00076514" w:rsidRPr="00076514" w:rsidTr="0023744F">
        <w:trPr>
          <w:trHeight w:val="30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8A1AE1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8A1AE1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23744F">
            <w:pPr>
              <w:ind w:firstLine="260"/>
              <w:contextualSpacing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23744F" w:rsidP="0023744F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076514" w:rsidRPr="00076514">
              <w:rPr>
                <w:color w:val="000000"/>
                <w:sz w:val="18"/>
                <w:szCs w:val="18"/>
              </w:rPr>
              <w:t>Приложение № 2 к отчету</w:t>
            </w:r>
          </w:p>
        </w:tc>
      </w:tr>
      <w:tr w:rsidR="00076514" w:rsidRPr="00076514" w:rsidTr="0023744F">
        <w:trPr>
          <w:trHeight w:val="30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8A1AE1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23744F">
            <w:pPr>
              <w:ind w:left="599" w:firstLine="142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 xml:space="preserve">об исполнении бюджета за 1 полугодие  2023г., </w:t>
            </w:r>
          </w:p>
        </w:tc>
      </w:tr>
      <w:tr w:rsidR="00076514" w:rsidRPr="00076514" w:rsidTr="009E1A9E">
        <w:trPr>
          <w:trHeight w:val="301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23744F">
            <w:pPr>
              <w:ind w:left="3299" w:firstLine="2977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076514" w:rsidRPr="00076514" w:rsidTr="009E1A9E">
        <w:trPr>
          <w:trHeight w:val="301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23744F">
            <w:pPr>
              <w:ind w:left="3299" w:firstLine="2977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lastRenderedPageBreak/>
              <w:t>Зоркальцевского сельского поселения</w:t>
            </w:r>
          </w:p>
        </w:tc>
      </w:tr>
      <w:tr w:rsidR="00076514" w:rsidRPr="00076514" w:rsidTr="009E1A9E">
        <w:trPr>
          <w:trHeight w:val="301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23744F">
            <w:pPr>
              <w:ind w:left="3299" w:firstLine="2977"/>
              <w:contextualSpacing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>№ 218 от «05» июля 2023г.</w:t>
            </w:r>
          </w:p>
          <w:p w:rsidR="00076514" w:rsidRPr="00076514" w:rsidRDefault="00076514" w:rsidP="0023744F">
            <w:pPr>
              <w:ind w:left="3299" w:firstLine="2977"/>
              <w:contextualSpacing/>
              <w:rPr>
                <w:color w:val="000000"/>
                <w:sz w:val="18"/>
                <w:szCs w:val="18"/>
              </w:rPr>
            </w:pPr>
          </w:p>
          <w:p w:rsidR="00076514" w:rsidRPr="00076514" w:rsidRDefault="00076514" w:rsidP="0023744F">
            <w:pPr>
              <w:ind w:left="3299" w:firstLine="2977"/>
              <w:contextualSpacing/>
              <w:rPr>
                <w:sz w:val="18"/>
                <w:szCs w:val="18"/>
              </w:rPr>
            </w:pPr>
          </w:p>
        </w:tc>
      </w:tr>
      <w:tr w:rsidR="00076514" w:rsidRPr="00076514" w:rsidTr="009E1A9E">
        <w:trPr>
          <w:trHeight w:val="315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ОТЧЕТ</w:t>
            </w:r>
          </w:p>
        </w:tc>
      </w:tr>
      <w:tr w:rsidR="00076514" w:rsidRPr="00076514" w:rsidTr="009E1A9E">
        <w:trPr>
          <w:trHeight w:val="315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ПО ВЕДОМСТВЕННОЙ СТРУКТУРЕ РАСХОДОВ ЗА ПЕРВОЕ ПОЛУГОДИЕ 2023г.</w:t>
            </w:r>
          </w:p>
          <w:p w:rsidR="00076514" w:rsidRPr="00076514" w:rsidRDefault="00076514" w:rsidP="00076514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  <w:r w:rsidRPr="00076514">
              <w:rPr>
                <w:color w:val="000000"/>
                <w:sz w:val="18"/>
                <w:szCs w:val="18"/>
              </w:rPr>
              <w:t>(тыс. руб.)</w:t>
            </w:r>
          </w:p>
          <w:tbl>
            <w:tblPr>
              <w:tblW w:w="10447" w:type="dxa"/>
              <w:tblLayout w:type="fixed"/>
              <w:tblLook w:val="04A0" w:firstRow="1" w:lastRow="0" w:firstColumn="1" w:lastColumn="0" w:noHBand="0" w:noVBand="1"/>
            </w:tblPr>
            <w:tblGrid>
              <w:gridCol w:w="5841"/>
              <w:gridCol w:w="760"/>
              <w:gridCol w:w="720"/>
              <w:gridCol w:w="1072"/>
              <w:gridCol w:w="1134"/>
              <w:gridCol w:w="920"/>
            </w:tblGrid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 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62433,6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26273,7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555,3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18,8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10412,5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3870,8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17,2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4264,4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1980,0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17,7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7903,9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4074,8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38,3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15,7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10350,1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1218,3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6,9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9304,9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4166,9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23,0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13064,7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7170,9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24,7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1947,0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204,8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34,9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341,2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58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472,2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302,0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1,1</w:t>
                  </w:r>
                </w:p>
              </w:tc>
            </w:tr>
          </w:tbl>
          <w:p w:rsidR="00076514" w:rsidRPr="00076514" w:rsidRDefault="00076514" w:rsidP="00076514">
            <w:pPr>
              <w:contextualSpacing/>
              <w:jc w:val="right"/>
              <w:rPr>
                <w:color w:val="000000"/>
                <w:sz w:val="18"/>
                <w:szCs w:val="18"/>
              </w:rPr>
            </w:pPr>
          </w:p>
          <w:p w:rsidR="00076514" w:rsidRPr="00076514" w:rsidRDefault="00076514" w:rsidP="0023744F">
            <w:pPr>
              <w:contextualSpacing/>
              <w:rPr>
                <w:color w:val="000000"/>
                <w:sz w:val="18"/>
                <w:szCs w:val="18"/>
              </w:rPr>
            </w:pPr>
          </w:p>
          <w:p w:rsidR="00076514" w:rsidRPr="00076514" w:rsidRDefault="00076514" w:rsidP="00076514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76514" w:rsidRPr="0023744F" w:rsidRDefault="00076514" w:rsidP="0023744F">
      <w:pPr>
        <w:contextualSpacing/>
        <w:rPr>
          <w:sz w:val="18"/>
          <w:szCs w:val="18"/>
        </w:rPr>
      </w:pPr>
    </w:p>
    <w:tbl>
      <w:tblPr>
        <w:tblW w:w="107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2"/>
        <w:gridCol w:w="840"/>
        <w:gridCol w:w="858"/>
        <w:gridCol w:w="1554"/>
        <w:gridCol w:w="256"/>
        <w:gridCol w:w="1426"/>
        <w:gridCol w:w="993"/>
        <w:gridCol w:w="563"/>
      </w:tblGrid>
      <w:tr w:rsidR="00076514" w:rsidRPr="0023744F" w:rsidTr="0023744F">
        <w:trPr>
          <w:trHeight w:val="80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rPr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ind w:right="515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ind w:right="515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rPr>
                <w:sz w:val="18"/>
                <w:szCs w:val="18"/>
              </w:rPr>
            </w:pPr>
            <w:r w:rsidRPr="0023744F">
              <w:rPr>
                <w:sz w:val="18"/>
                <w:szCs w:val="18"/>
              </w:rPr>
              <w:t>Приложение № 3 к отчету</w:t>
            </w:r>
          </w:p>
        </w:tc>
      </w:tr>
      <w:tr w:rsidR="00076514" w:rsidRPr="0023744F" w:rsidTr="0023744F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rPr>
                <w:sz w:val="18"/>
                <w:szCs w:val="18"/>
              </w:rPr>
            </w:pPr>
          </w:p>
        </w:tc>
        <w:tc>
          <w:tcPr>
            <w:tcW w:w="6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ind w:right="515" w:firstLine="2016"/>
              <w:rPr>
                <w:sz w:val="18"/>
                <w:szCs w:val="18"/>
              </w:rPr>
            </w:pPr>
            <w:r w:rsidRPr="0023744F">
              <w:rPr>
                <w:sz w:val="18"/>
                <w:szCs w:val="18"/>
              </w:rPr>
              <w:t xml:space="preserve">об исполнении бюджета за 1 полугодие 2023г., </w:t>
            </w:r>
          </w:p>
        </w:tc>
      </w:tr>
      <w:tr w:rsidR="00076514" w:rsidRPr="0023744F" w:rsidTr="0023744F">
        <w:trPr>
          <w:trHeight w:val="301"/>
        </w:trPr>
        <w:tc>
          <w:tcPr>
            <w:tcW w:w="10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ind w:firstLine="6276"/>
              <w:rPr>
                <w:sz w:val="18"/>
                <w:szCs w:val="18"/>
              </w:rPr>
            </w:pPr>
            <w:r w:rsidRPr="0023744F">
              <w:rPr>
                <w:sz w:val="18"/>
                <w:szCs w:val="18"/>
              </w:rPr>
              <w:t>утвержденного постановлением Администрации</w:t>
            </w:r>
          </w:p>
        </w:tc>
      </w:tr>
      <w:tr w:rsidR="00076514" w:rsidRPr="0023744F" w:rsidTr="0023744F">
        <w:trPr>
          <w:trHeight w:val="301"/>
        </w:trPr>
        <w:tc>
          <w:tcPr>
            <w:tcW w:w="10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ind w:firstLine="6276"/>
              <w:rPr>
                <w:sz w:val="18"/>
                <w:szCs w:val="18"/>
              </w:rPr>
            </w:pPr>
            <w:r w:rsidRPr="0023744F">
              <w:rPr>
                <w:sz w:val="18"/>
                <w:szCs w:val="18"/>
              </w:rPr>
              <w:t>Зоркальцевского сельского поселения</w:t>
            </w:r>
          </w:p>
        </w:tc>
      </w:tr>
      <w:tr w:rsidR="00076514" w:rsidRPr="0023744F" w:rsidTr="0023744F">
        <w:trPr>
          <w:trHeight w:val="301"/>
        </w:trPr>
        <w:tc>
          <w:tcPr>
            <w:tcW w:w="10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23744F" w:rsidRDefault="00076514" w:rsidP="0023744F">
            <w:pPr>
              <w:ind w:firstLine="6276"/>
              <w:rPr>
                <w:sz w:val="18"/>
                <w:szCs w:val="18"/>
              </w:rPr>
            </w:pPr>
            <w:r w:rsidRPr="0023744F">
              <w:rPr>
                <w:sz w:val="18"/>
                <w:szCs w:val="18"/>
              </w:rPr>
              <w:t>№ 218 от «05» июля 2023г.</w:t>
            </w:r>
          </w:p>
          <w:p w:rsidR="00076514" w:rsidRPr="0023744F" w:rsidRDefault="00076514" w:rsidP="0023744F">
            <w:pPr>
              <w:ind w:firstLine="6276"/>
              <w:rPr>
                <w:sz w:val="18"/>
                <w:szCs w:val="18"/>
              </w:rPr>
            </w:pPr>
          </w:p>
        </w:tc>
      </w:tr>
      <w:tr w:rsidR="00076514" w:rsidRPr="00076514" w:rsidTr="0023744F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076514" w:rsidRPr="00076514" w:rsidTr="0023744F">
        <w:trPr>
          <w:trHeight w:val="301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rPr>
                <w:color w:val="000000"/>
                <w:sz w:val="18"/>
                <w:szCs w:val="18"/>
              </w:rPr>
            </w:pPr>
          </w:p>
        </w:tc>
      </w:tr>
      <w:tr w:rsidR="00076514" w:rsidRPr="00076514" w:rsidTr="0023744F">
        <w:trPr>
          <w:trHeight w:val="301"/>
        </w:trPr>
        <w:tc>
          <w:tcPr>
            <w:tcW w:w="10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ОТЧЕТ ПО РАСХОДАМ</w:t>
            </w:r>
          </w:p>
        </w:tc>
      </w:tr>
      <w:tr w:rsidR="00076514" w:rsidRPr="00076514" w:rsidTr="0023744F">
        <w:trPr>
          <w:trHeight w:val="301"/>
        </w:trPr>
        <w:tc>
          <w:tcPr>
            <w:tcW w:w="10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ЗОРКАЛЬЦЕВСКОГО  СЕЛЬСКОГО ПОСЕЛЕНИЯ ПО РАЗДЕЛАМ, ПОДРАЗДЕЛАМ,</w:t>
            </w:r>
          </w:p>
        </w:tc>
      </w:tr>
      <w:tr w:rsidR="00076514" w:rsidRPr="00076514" w:rsidTr="0023744F">
        <w:trPr>
          <w:trHeight w:val="301"/>
        </w:trPr>
        <w:tc>
          <w:tcPr>
            <w:tcW w:w="10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ЦЕЛЕВЫМ СТАТЬЯМ  И ВИДАМ РАСХОДОВ ФУНКЦИОНАЛЬНОЙ КЛАССИФИКАЦИИ РАСХОДОВ БЮДЖЕТА ЗА</w:t>
            </w:r>
          </w:p>
        </w:tc>
      </w:tr>
      <w:tr w:rsidR="00076514" w:rsidRPr="00076514" w:rsidTr="0023744F">
        <w:trPr>
          <w:trHeight w:val="301"/>
        </w:trPr>
        <w:tc>
          <w:tcPr>
            <w:tcW w:w="10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ПЕРВОЕ ПОЛУГОДИЕ 2023г.</w:t>
            </w:r>
          </w:p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76514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  <w:tbl>
            <w:tblPr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  <w:gridCol w:w="760"/>
              <w:gridCol w:w="720"/>
              <w:gridCol w:w="1457"/>
              <w:gridCol w:w="640"/>
              <w:gridCol w:w="940"/>
              <w:gridCol w:w="960"/>
              <w:gridCol w:w="862"/>
            </w:tblGrid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 год сумма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62433,6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26273,7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62433,6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26273,7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15867,9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6406,1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40,4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555,3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50,5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555,3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50,5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функций органов государственной власти </w:t>
                  </w: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субъектов Российской Федерации 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555,3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50,5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1055,1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555,3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1055,1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555,3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10412,5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3870,8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37,2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10412,5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3870,8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10412,5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3870,8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6419,3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2707,0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6419,3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2707,0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1062,2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28,7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1062,2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28,7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98,3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38,3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98,3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Иной межбюджетный трансферт на повышение оплаты труда работникам органам местного самоуправления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23,5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23,5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9900130990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249,4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23,5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Софинансирование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99001S0940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91,0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Фонд непредвиденных расходов Администрации </w:t>
                  </w: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4264,4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1980,0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46,4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4264,4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1980,0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3802,6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1546,6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40,7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3712,6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1534,6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41,3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822,5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822,5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712,1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69,6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1022,6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712,1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69,6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155,0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Томского района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Софинансирование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37,8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37,8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41,6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329,9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137,4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41,6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8203,9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4183,3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51,0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7903,9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4074,8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51,6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7903,9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51,6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7903,9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51,6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7903,9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51,6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7253,9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3988,2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7253,9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3988,2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7253,9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3988,2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86,6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86,6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86,6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36,2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108,5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20586,5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5649,1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20586,5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5649,1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Поддержка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20586,5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5649,1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27,4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931,5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263,9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28,3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91,3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91,3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91,3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91,3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129,5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129,5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129,5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129,5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Софинансирование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29,0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21,0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29,0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21,0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138,0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29,0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21,0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10350,1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1218,3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11,8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10350,1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1218,3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8023,5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454,3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5,7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7347,8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406,5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7347,8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406,5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7347,8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406,5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647,8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27,9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537,0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48,4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48,6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48,6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467,0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48,6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Капитальный ремонт и (или) ремонт объектов коммунального хозяйства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1305,4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261,9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1305,4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261,9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9900030090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1305,4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261,9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Софинансирование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9304,9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4166,9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44,8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9304,9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4166,9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9060,0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4040,2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2213,6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49,2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4497,4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2211,0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49,2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4497,4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2211,0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49,2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1826,7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1826,7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1826,7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42,9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126,7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126,7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126,7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126,7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Софинансирование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13064,7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7170,9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54,9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13064,7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7170,9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54,9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13064,7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7170,9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54,9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4400,0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Обеспечение развития и укрепления материально-технической базы муниципальных домов культур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84,2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84,2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9900030370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84,2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84,2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Развитие культурно-досуговой и профессиональной деятельности, направленной на творческую самореализацию населения Томского района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9900030390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280,0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351,6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33,8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351,6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1041,6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351,6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Субсидия на уплату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9900030940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3528,2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2024,3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57,4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3258,4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1900,7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58,3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3258,4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1900,7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58,3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3258,4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1900,7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58,3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9900040660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269,8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123,6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45,8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9900202000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2053,0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91,5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Софинансирование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1947,0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1947,0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Подпрограмма "Повышение качества жизни отдельных категорий жителей и формирование благоприятной социальной среды Томского района"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1947,0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Основное мероприятие «Предоставление жилых помещений детям-сиротам и детям, оставшимся </w:t>
                  </w: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1947,0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1947,0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9900040820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1947,0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1878,9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96,5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Повышение качества жизни граждан старшего поколения Томского района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9900030380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1422,1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546,0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38,4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362,1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204,8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56,6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990P540008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332,1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174,8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52,6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Софинансирование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990P5S0008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341,2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341,2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341,2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32,2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9900000910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660,0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15,2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990P540006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241,2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990P540006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241,2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990P540006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241,2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990P540006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241,2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80,4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 xml:space="preserve">Софинансирование приобретения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</w:t>
                  </w: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муниципального образования "Городской округ закрытое административно-территориальное образование Северск Томской области"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990P5S0006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990P5S0006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990P5S0006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472,2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302,0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b/>
                      <w:bCs/>
                      <w:color w:val="000000"/>
                      <w:sz w:val="18"/>
                      <w:szCs w:val="18"/>
                    </w:rPr>
                    <w:t>64,0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472,2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302,0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i/>
                      <w:iCs/>
                      <w:color w:val="000000"/>
                      <w:sz w:val="18"/>
                      <w:szCs w:val="18"/>
                    </w:rPr>
                    <w:t>64,0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302,0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472,2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302,0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64,0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227,0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56,8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25,0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240,0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076514" w:rsidRPr="00076514" w:rsidTr="0023744F">
              <w:trPr>
                <w:trHeight w:val="113"/>
              </w:trPr>
              <w:tc>
                <w:tcPr>
                  <w:tcW w:w="41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5,2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76514" w:rsidRPr="00076514" w:rsidRDefault="00076514" w:rsidP="00076514">
                  <w:pPr>
                    <w:contextualSpacing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076514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  <w:p w:rsidR="00076514" w:rsidRPr="00076514" w:rsidRDefault="00076514" w:rsidP="00076514">
            <w:pPr>
              <w:contextualSpacing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76514" w:rsidRPr="00076514" w:rsidRDefault="00076514" w:rsidP="0023744F">
      <w:pPr>
        <w:ind w:left="5580"/>
        <w:contextualSpacing/>
        <w:rPr>
          <w:color w:val="000000"/>
          <w:sz w:val="18"/>
          <w:szCs w:val="18"/>
        </w:rPr>
      </w:pPr>
      <w:r w:rsidRPr="00076514">
        <w:rPr>
          <w:color w:val="000000"/>
          <w:sz w:val="18"/>
          <w:szCs w:val="18"/>
        </w:rPr>
        <w:lastRenderedPageBreak/>
        <w:t>Приложение № 4 к отчету</w:t>
      </w:r>
    </w:p>
    <w:p w:rsidR="00076514" w:rsidRPr="00076514" w:rsidRDefault="00076514" w:rsidP="0023744F">
      <w:pPr>
        <w:ind w:left="5580"/>
        <w:contextualSpacing/>
        <w:rPr>
          <w:color w:val="000000"/>
          <w:sz w:val="18"/>
          <w:szCs w:val="18"/>
        </w:rPr>
      </w:pPr>
      <w:r w:rsidRPr="00076514">
        <w:rPr>
          <w:color w:val="000000"/>
          <w:sz w:val="18"/>
          <w:szCs w:val="18"/>
        </w:rPr>
        <w:t xml:space="preserve">об исполнении бюджета за 1 полугодие  2023г., </w:t>
      </w:r>
    </w:p>
    <w:p w:rsidR="00076514" w:rsidRPr="00076514" w:rsidRDefault="00076514" w:rsidP="0023744F">
      <w:pPr>
        <w:ind w:left="5580"/>
        <w:contextualSpacing/>
        <w:rPr>
          <w:color w:val="000000"/>
          <w:sz w:val="18"/>
          <w:szCs w:val="18"/>
        </w:rPr>
      </w:pPr>
      <w:r w:rsidRPr="00076514">
        <w:rPr>
          <w:color w:val="000000"/>
          <w:sz w:val="18"/>
          <w:szCs w:val="18"/>
        </w:rPr>
        <w:t>утвержденного постановлением Администрации</w:t>
      </w:r>
    </w:p>
    <w:p w:rsidR="00076514" w:rsidRPr="00076514" w:rsidRDefault="00076514" w:rsidP="0023744F">
      <w:pPr>
        <w:ind w:left="5580"/>
        <w:contextualSpacing/>
        <w:rPr>
          <w:color w:val="000000"/>
          <w:sz w:val="18"/>
          <w:szCs w:val="18"/>
        </w:rPr>
      </w:pPr>
      <w:r w:rsidRPr="00076514">
        <w:rPr>
          <w:color w:val="000000"/>
          <w:sz w:val="18"/>
          <w:szCs w:val="18"/>
        </w:rPr>
        <w:t xml:space="preserve"> Зоркальцевского сельского поселения</w:t>
      </w:r>
    </w:p>
    <w:p w:rsidR="00076514" w:rsidRPr="00076514" w:rsidRDefault="00076514" w:rsidP="0023744F">
      <w:pPr>
        <w:ind w:left="5580"/>
        <w:contextualSpacing/>
        <w:rPr>
          <w:color w:val="000000"/>
          <w:sz w:val="18"/>
          <w:szCs w:val="18"/>
        </w:rPr>
      </w:pPr>
      <w:r w:rsidRPr="00076514">
        <w:rPr>
          <w:color w:val="000000"/>
          <w:sz w:val="18"/>
          <w:szCs w:val="18"/>
        </w:rPr>
        <w:t>№ 218 от «05» июля 2023г.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>ОТЧЕТ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 xml:space="preserve">ОБ ИСПОЛЬЗОВАНИИ СРЕДСТВ ДОРОЖНОГО ФОНДА 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 xml:space="preserve"> ЗОРКАЛЬЦЕВСКОГО СЕЛЬСКОГО ПОСЕЛЕНИЯ 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  <w:r w:rsidRPr="00076514">
        <w:rPr>
          <w:b/>
          <w:sz w:val="18"/>
          <w:szCs w:val="18"/>
        </w:rPr>
        <w:t>ЗА ПЕРВОЕ ПОЛУГОДИЕ 2023г.</w:t>
      </w:r>
    </w:p>
    <w:p w:rsidR="00076514" w:rsidRPr="00076514" w:rsidRDefault="00076514" w:rsidP="00076514">
      <w:pPr>
        <w:contextualSpacing/>
        <w:jc w:val="center"/>
        <w:rPr>
          <w:b/>
          <w:sz w:val="18"/>
          <w:szCs w:val="18"/>
        </w:rPr>
      </w:pPr>
    </w:p>
    <w:tbl>
      <w:tblPr>
        <w:tblW w:w="103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8505"/>
        <w:gridCol w:w="1260"/>
      </w:tblGrid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7651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76514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076514">
              <w:rPr>
                <w:b/>
                <w:bCs/>
                <w:sz w:val="18"/>
                <w:szCs w:val="18"/>
              </w:rPr>
              <w:t>Сумма</w:t>
            </w:r>
          </w:p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(тыс. руб.)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rPr>
                <w:b/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 xml:space="preserve">Утвержден объем дорожного фонда  на 2023г. </w:t>
            </w:r>
            <w:r w:rsidRPr="00076514">
              <w:rPr>
                <w:bCs/>
                <w:i/>
                <w:sz w:val="18"/>
                <w:szCs w:val="18"/>
              </w:rPr>
              <w:t xml:space="preserve">(Решение Совета  </w:t>
            </w:r>
            <w:r w:rsidRPr="00076514">
              <w:rPr>
                <w:i/>
                <w:sz w:val="18"/>
                <w:szCs w:val="18"/>
              </w:rPr>
              <w:t>Зоркальцевского сельского поселения от 22.12.2022  № 5.1 «О бюджете Зоркальцевского сельского поселения на 2023 год и плановый период 2024-2025 годов»)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76514">
              <w:rPr>
                <w:b/>
                <w:bCs/>
                <w:sz w:val="18"/>
                <w:szCs w:val="18"/>
              </w:rPr>
              <w:t>2 882,8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1.1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 xml:space="preserve">от </w:t>
            </w:r>
            <w:r w:rsidRPr="00076514">
              <w:rPr>
                <w:sz w:val="18"/>
                <w:szCs w:val="18"/>
              </w:rPr>
              <w:t>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2 882,8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8505" w:type="dxa"/>
            <w:noWrap/>
            <w:vAlign w:val="bottom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 xml:space="preserve">Внесено изменение в объем дорожного фонда  на 2023г. </w:t>
            </w:r>
            <w:r w:rsidRPr="00076514">
              <w:rPr>
                <w:bCs/>
                <w:i/>
                <w:sz w:val="18"/>
                <w:szCs w:val="18"/>
              </w:rPr>
              <w:t xml:space="preserve">(Решения Совета  </w:t>
            </w:r>
            <w:r w:rsidRPr="00076514">
              <w:rPr>
                <w:i/>
                <w:sz w:val="18"/>
                <w:szCs w:val="18"/>
              </w:rPr>
              <w:t>Зоркальцевского сельского поселения в последующих редакциях)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76514">
              <w:rPr>
                <w:b/>
                <w:bCs/>
                <w:sz w:val="18"/>
                <w:szCs w:val="18"/>
              </w:rPr>
              <w:t>5 021,1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2.1</w:t>
            </w:r>
          </w:p>
        </w:tc>
        <w:tc>
          <w:tcPr>
            <w:tcW w:w="8505" w:type="dxa"/>
            <w:noWrap/>
            <w:vAlign w:val="bottom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остаток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1 471,1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2.2</w:t>
            </w:r>
          </w:p>
        </w:tc>
        <w:tc>
          <w:tcPr>
            <w:tcW w:w="8505" w:type="dxa"/>
            <w:noWrap/>
            <w:vAlign w:val="bottom"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 xml:space="preserve">доходов, получаемых в виде налога на доходы физических лиц  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3 550,0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8505" w:type="dxa"/>
            <w:noWrap/>
            <w:vAlign w:val="bottom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Фактически поступило доходов в дорожный фонд за 1 полугодие2023г.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sz w:val="18"/>
                <w:szCs w:val="18"/>
              </w:rPr>
            </w:pPr>
            <w:r w:rsidRPr="00076514">
              <w:rPr>
                <w:b/>
                <w:bCs/>
                <w:sz w:val="18"/>
                <w:szCs w:val="18"/>
              </w:rPr>
              <w:t>4 955,6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noWrap/>
            <w:vAlign w:val="bottom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3.1</w:t>
            </w:r>
          </w:p>
        </w:tc>
        <w:tc>
          <w:tcPr>
            <w:tcW w:w="8505" w:type="dxa"/>
            <w:noWrap/>
            <w:vAlign w:val="bottom"/>
          </w:tcPr>
          <w:p w:rsidR="00076514" w:rsidRPr="00076514" w:rsidRDefault="00076514" w:rsidP="00076514">
            <w:pPr>
              <w:contextualSpacing/>
              <w:rPr>
                <w:bCs/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 xml:space="preserve">-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 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1 484,5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 xml:space="preserve">3.2 </w:t>
            </w:r>
          </w:p>
        </w:tc>
        <w:tc>
          <w:tcPr>
            <w:tcW w:w="8505" w:type="dxa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- 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1 471,1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3.3</w:t>
            </w:r>
          </w:p>
        </w:tc>
        <w:tc>
          <w:tcPr>
            <w:tcW w:w="8505" w:type="dxa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 xml:space="preserve">- доходов, получаемых в виде налога на доходы физических лиц 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2 000,0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8505" w:type="dxa"/>
            <w:shd w:val="clear" w:color="auto" w:fill="auto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Расход средств дорожного фонда за 1 полугодие</w:t>
            </w:r>
            <w:r w:rsidRPr="00076514">
              <w:rPr>
                <w:bCs/>
                <w:sz w:val="18"/>
                <w:szCs w:val="18"/>
              </w:rPr>
              <w:t xml:space="preserve"> 2023г.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076514">
              <w:rPr>
                <w:b/>
                <w:sz w:val="18"/>
                <w:szCs w:val="18"/>
              </w:rPr>
              <w:t>4 074,8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5" w:type="dxa"/>
            <w:shd w:val="clear" w:color="auto" w:fill="auto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sz w:val="18"/>
                <w:szCs w:val="18"/>
              </w:rPr>
            </w:pP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8505" w:type="dxa"/>
            <w:shd w:val="clear" w:color="auto" w:fill="auto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- услуги по очистке автомобильных дорог от снега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3 972,6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4.2</w:t>
            </w:r>
          </w:p>
        </w:tc>
        <w:tc>
          <w:tcPr>
            <w:tcW w:w="8505" w:type="dxa"/>
            <w:shd w:val="clear" w:color="auto" w:fill="auto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- разработка смет и проверка смет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86,6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shd w:val="clear" w:color="auto" w:fill="auto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076514">
              <w:rPr>
                <w:bCs/>
                <w:sz w:val="18"/>
                <w:szCs w:val="18"/>
              </w:rPr>
              <w:t>4.3</w:t>
            </w:r>
          </w:p>
        </w:tc>
        <w:tc>
          <w:tcPr>
            <w:tcW w:w="8505" w:type="dxa"/>
            <w:shd w:val="clear" w:color="auto" w:fill="auto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- приобретение дорожных знаков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15,6</w:t>
            </w:r>
          </w:p>
        </w:tc>
      </w:tr>
      <w:tr w:rsidR="00076514" w:rsidRPr="00076514" w:rsidTr="0023744F">
        <w:trPr>
          <w:trHeight w:val="113"/>
        </w:trPr>
        <w:tc>
          <w:tcPr>
            <w:tcW w:w="606" w:type="dxa"/>
            <w:vAlign w:val="center"/>
          </w:tcPr>
          <w:p w:rsidR="00076514" w:rsidRPr="00076514" w:rsidRDefault="00076514" w:rsidP="00076514">
            <w:pPr>
              <w:contextualSpacing/>
              <w:jc w:val="center"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5.</w:t>
            </w:r>
          </w:p>
        </w:tc>
        <w:tc>
          <w:tcPr>
            <w:tcW w:w="8505" w:type="dxa"/>
            <w:noWrap/>
          </w:tcPr>
          <w:p w:rsidR="00076514" w:rsidRPr="00076514" w:rsidRDefault="00076514" w:rsidP="00076514">
            <w:pPr>
              <w:contextualSpacing/>
              <w:rPr>
                <w:sz w:val="18"/>
                <w:szCs w:val="18"/>
              </w:rPr>
            </w:pPr>
            <w:r w:rsidRPr="00076514">
              <w:rPr>
                <w:sz w:val="18"/>
                <w:szCs w:val="18"/>
              </w:rPr>
              <w:t>Остаток неиспользованных средств дорожного фонда на 01.07.2023г. (п.3 – п. 4)</w:t>
            </w:r>
          </w:p>
        </w:tc>
        <w:tc>
          <w:tcPr>
            <w:tcW w:w="1260" w:type="dxa"/>
            <w:noWrap/>
            <w:vAlign w:val="center"/>
          </w:tcPr>
          <w:p w:rsidR="00076514" w:rsidRPr="00076514" w:rsidRDefault="00076514" w:rsidP="00076514">
            <w:pPr>
              <w:contextualSpacing/>
              <w:jc w:val="right"/>
              <w:rPr>
                <w:b/>
                <w:sz w:val="18"/>
                <w:szCs w:val="18"/>
                <w:highlight w:val="yellow"/>
              </w:rPr>
            </w:pPr>
            <w:r w:rsidRPr="00076514">
              <w:rPr>
                <w:b/>
                <w:sz w:val="18"/>
                <w:szCs w:val="18"/>
              </w:rPr>
              <w:t>880,8</w:t>
            </w:r>
          </w:p>
        </w:tc>
      </w:tr>
    </w:tbl>
    <w:p w:rsidR="0070482C" w:rsidRPr="00076514" w:rsidRDefault="0070482C" w:rsidP="00076514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815765" w:rsidRPr="00076514" w:rsidRDefault="00815765" w:rsidP="00076514">
      <w:pPr>
        <w:tabs>
          <w:tab w:val="left" w:pos="1134"/>
        </w:tabs>
        <w:ind w:firstLine="709"/>
        <w:contextualSpacing/>
        <w:jc w:val="both"/>
        <w:rPr>
          <w:sz w:val="18"/>
          <w:szCs w:val="18"/>
        </w:rPr>
      </w:pPr>
    </w:p>
    <w:p w:rsidR="0023744F" w:rsidRDefault="0023744F" w:rsidP="00950195">
      <w:pPr>
        <w:tabs>
          <w:tab w:val="left" w:pos="1134"/>
        </w:tabs>
        <w:contextualSpacing/>
        <w:jc w:val="both"/>
      </w:pPr>
      <w:bookmarkStart w:id="0" w:name="_GoBack"/>
      <w:bookmarkEnd w:id="0"/>
    </w:p>
    <w:p w:rsidR="0023744F" w:rsidRDefault="0023744F" w:rsidP="00950195">
      <w:pPr>
        <w:tabs>
          <w:tab w:val="left" w:pos="1134"/>
        </w:tabs>
        <w:contextualSpacing/>
        <w:jc w:val="both"/>
      </w:pPr>
    </w:p>
    <w:p w:rsidR="0023744F" w:rsidRPr="00453069" w:rsidRDefault="0023744F" w:rsidP="00950195">
      <w:pPr>
        <w:tabs>
          <w:tab w:val="left" w:pos="1134"/>
        </w:tabs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53069" w:rsidRPr="00453069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453069" w:rsidRDefault="00DF225D" w:rsidP="00453069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0E45DF">
      <w:pPr>
        <w:ind w:left="6521"/>
        <w:jc w:val="right"/>
        <w:rPr>
          <w:sz w:val="18"/>
          <w:szCs w:val="18"/>
        </w:rPr>
      </w:pPr>
    </w:p>
    <w:sectPr w:rsidR="00DF225D" w:rsidSect="00DF225D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9E" w:rsidRDefault="009E1A9E">
      <w:r>
        <w:separator/>
      </w:r>
    </w:p>
  </w:endnote>
  <w:endnote w:type="continuationSeparator" w:id="0">
    <w:p w:rsidR="009E1A9E" w:rsidRDefault="009E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E" w:rsidRDefault="009E1A9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1A9E" w:rsidRDefault="009E1A9E" w:rsidP="002A02D7">
    <w:pPr>
      <w:pStyle w:val="a6"/>
      <w:ind w:right="360"/>
    </w:pPr>
  </w:p>
  <w:p w:rsidR="009E1A9E" w:rsidRDefault="009E1A9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E" w:rsidRDefault="009E1A9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28E1">
      <w:rPr>
        <w:rStyle w:val="a8"/>
        <w:noProof/>
      </w:rPr>
      <w:t>15</w:t>
    </w:r>
    <w:r>
      <w:rPr>
        <w:rStyle w:val="a8"/>
      </w:rPr>
      <w:fldChar w:fldCharType="end"/>
    </w:r>
  </w:p>
  <w:p w:rsidR="009E1A9E" w:rsidRDefault="009E1A9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E" w:rsidRDefault="009E1A9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9E" w:rsidRDefault="009E1A9E">
      <w:r>
        <w:separator/>
      </w:r>
    </w:p>
  </w:footnote>
  <w:footnote w:type="continuationSeparator" w:id="0">
    <w:p w:rsidR="009E1A9E" w:rsidRDefault="009E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9E" w:rsidRDefault="009E1A9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9E1A9E" w:rsidRPr="00B132C5" w:rsidRDefault="009E1A9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B47F60">
      <w:rPr>
        <w:b/>
        <w:sz w:val="22"/>
        <w:szCs w:val="22"/>
      </w:rPr>
      <w:t>№ 981</w:t>
    </w:r>
  </w:p>
  <w:p w:rsidR="009E1A9E" w:rsidRPr="008911AB" w:rsidRDefault="00B47F60" w:rsidP="00604084">
    <w:pPr>
      <w:jc w:val="right"/>
      <w:rPr>
        <w:i/>
        <w:sz w:val="20"/>
        <w:szCs w:val="20"/>
      </w:rPr>
    </w:pPr>
    <w:r>
      <w:rPr>
        <w:b/>
        <w:sz w:val="18"/>
        <w:szCs w:val="18"/>
      </w:rPr>
      <w:t>05.07</w:t>
    </w:r>
    <w:r w:rsidR="009E1A9E">
      <w:rPr>
        <w:b/>
        <w:sz w:val="18"/>
        <w:szCs w:val="18"/>
      </w:rPr>
      <w:t>.2023г.</w:t>
    </w:r>
  </w:p>
  <w:p w:rsidR="009E1A9E" w:rsidRDefault="009E1A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3DA607D"/>
    <w:multiLevelType w:val="hybridMultilevel"/>
    <w:tmpl w:val="80884ABE"/>
    <w:lvl w:ilvl="0" w:tplc="A808EF36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5" w15:restartNumberingAfterBreak="0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8EF747C"/>
    <w:multiLevelType w:val="hybridMultilevel"/>
    <w:tmpl w:val="D42E82B6"/>
    <w:lvl w:ilvl="0" w:tplc="F4AE7F80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096462D9"/>
    <w:multiLevelType w:val="hybridMultilevel"/>
    <w:tmpl w:val="E2C2E418"/>
    <w:lvl w:ilvl="0" w:tplc="EC00552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0A1E51FB"/>
    <w:multiLevelType w:val="hybridMultilevel"/>
    <w:tmpl w:val="2D183C1E"/>
    <w:lvl w:ilvl="0" w:tplc="C4A45EF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0CBF23DC"/>
    <w:multiLevelType w:val="hybridMultilevel"/>
    <w:tmpl w:val="48543D9E"/>
    <w:lvl w:ilvl="0" w:tplc="4300AE98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1" w15:restartNumberingAfterBreak="0">
    <w:nsid w:val="0D757B3C"/>
    <w:multiLevelType w:val="hybridMultilevel"/>
    <w:tmpl w:val="E00CDD7A"/>
    <w:lvl w:ilvl="0" w:tplc="1FCE7B4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F62511"/>
    <w:multiLevelType w:val="multilevel"/>
    <w:tmpl w:val="0EA65F6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3" w15:restartNumberingAfterBreak="0">
    <w:nsid w:val="0F3C33E6"/>
    <w:multiLevelType w:val="hybridMultilevel"/>
    <w:tmpl w:val="3844F07A"/>
    <w:lvl w:ilvl="0" w:tplc="25A221F6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14" w15:restartNumberingAfterBreak="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6C285E"/>
    <w:multiLevelType w:val="multilevel"/>
    <w:tmpl w:val="310AAD9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E154F3"/>
    <w:multiLevelType w:val="multilevel"/>
    <w:tmpl w:val="F3B89AA4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 w15:restartNumberingAfterBreak="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3D1B48"/>
    <w:multiLevelType w:val="hybridMultilevel"/>
    <w:tmpl w:val="48A8DB60"/>
    <w:lvl w:ilvl="0" w:tplc="81E0F28A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22" w15:restartNumberingAfterBreak="0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33185"/>
    <w:multiLevelType w:val="multilevel"/>
    <w:tmpl w:val="AEE05742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4" w15:restartNumberingAfterBreak="0">
    <w:nsid w:val="408F5CCF"/>
    <w:multiLevelType w:val="hybridMultilevel"/>
    <w:tmpl w:val="E0D28388"/>
    <w:lvl w:ilvl="0" w:tplc="611A7B6A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25" w15:restartNumberingAfterBreak="0">
    <w:nsid w:val="442E6315"/>
    <w:multiLevelType w:val="hybridMultilevel"/>
    <w:tmpl w:val="C2244FF4"/>
    <w:lvl w:ilvl="0" w:tplc="A17CBF8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F2071E"/>
    <w:multiLevelType w:val="hybridMultilevel"/>
    <w:tmpl w:val="1CC2C3BA"/>
    <w:lvl w:ilvl="0" w:tplc="62A4C586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9" w15:restartNumberingAfterBreak="0">
    <w:nsid w:val="4FF12678"/>
    <w:multiLevelType w:val="hybridMultilevel"/>
    <w:tmpl w:val="F4146CC6"/>
    <w:lvl w:ilvl="0" w:tplc="768EB53E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985A07"/>
    <w:multiLevelType w:val="multilevel"/>
    <w:tmpl w:val="1D3253F0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32" w15:restartNumberingAfterBreak="0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4" w15:restartNumberingAfterBreak="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B3ED8"/>
    <w:multiLevelType w:val="hybridMultilevel"/>
    <w:tmpl w:val="C9EC1470"/>
    <w:lvl w:ilvl="0" w:tplc="8CF8905E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37" w15:restartNumberingAfterBreak="0">
    <w:nsid w:val="68A846F8"/>
    <w:multiLevelType w:val="multilevel"/>
    <w:tmpl w:val="276A5C1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8" w15:restartNumberingAfterBreak="0">
    <w:nsid w:val="69A0708E"/>
    <w:multiLevelType w:val="hybridMultilevel"/>
    <w:tmpl w:val="36221ECC"/>
    <w:lvl w:ilvl="0" w:tplc="E2FA1C3A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1714E9D"/>
    <w:multiLevelType w:val="hybridMultilevel"/>
    <w:tmpl w:val="3D30BC60"/>
    <w:lvl w:ilvl="0" w:tplc="475611A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748B42D5"/>
    <w:multiLevelType w:val="hybridMultilevel"/>
    <w:tmpl w:val="AF56236A"/>
    <w:lvl w:ilvl="0" w:tplc="E2CC31B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768D543A"/>
    <w:multiLevelType w:val="multilevel"/>
    <w:tmpl w:val="48D694C4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F346F"/>
    <w:multiLevelType w:val="hybridMultilevel"/>
    <w:tmpl w:val="9CC6F238"/>
    <w:lvl w:ilvl="0" w:tplc="DC6A888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6" w15:restartNumberingAfterBreak="0">
    <w:nsid w:val="7CF50A37"/>
    <w:multiLevelType w:val="hybridMultilevel"/>
    <w:tmpl w:val="EDCEA232"/>
    <w:lvl w:ilvl="0" w:tplc="F776232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0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3"/>
  </w:num>
  <w:num w:numId="6">
    <w:abstractNumId w:val="29"/>
  </w:num>
  <w:num w:numId="7">
    <w:abstractNumId w:val="25"/>
  </w:num>
  <w:num w:numId="8">
    <w:abstractNumId w:val="9"/>
  </w:num>
  <w:num w:numId="9">
    <w:abstractNumId w:val="28"/>
  </w:num>
  <w:num w:numId="10">
    <w:abstractNumId w:val="36"/>
  </w:num>
  <w:num w:numId="11">
    <w:abstractNumId w:val="6"/>
  </w:num>
  <w:num w:numId="12">
    <w:abstractNumId w:val="13"/>
  </w:num>
  <w:num w:numId="13">
    <w:abstractNumId w:val="24"/>
  </w:num>
  <w:num w:numId="14">
    <w:abstractNumId w:val="4"/>
  </w:num>
  <w:num w:numId="15">
    <w:abstractNumId w:val="7"/>
  </w:num>
  <w:num w:numId="16">
    <w:abstractNumId w:val="23"/>
  </w:num>
  <w:num w:numId="17">
    <w:abstractNumId w:val="37"/>
  </w:num>
  <w:num w:numId="18">
    <w:abstractNumId w:val="12"/>
  </w:num>
  <w:num w:numId="19">
    <w:abstractNumId w:val="45"/>
  </w:num>
  <w:num w:numId="20">
    <w:abstractNumId w:val="46"/>
  </w:num>
  <w:num w:numId="21">
    <w:abstractNumId w:val="43"/>
  </w:num>
  <w:num w:numId="22">
    <w:abstractNumId w:val="42"/>
  </w:num>
  <w:num w:numId="23">
    <w:abstractNumId w:val="41"/>
  </w:num>
  <w:num w:numId="24">
    <w:abstractNumId w:val="16"/>
  </w:num>
  <w:num w:numId="25">
    <w:abstractNumId w:val="10"/>
  </w:num>
  <w:num w:numId="26">
    <w:abstractNumId w:val="19"/>
  </w:num>
  <w:num w:numId="27">
    <w:abstractNumId w:val="31"/>
  </w:num>
  <w:num w:numId="28">
    <w:abstractNumId w:val="21"/>
  </w:num>
  <w:num w:numId="29">
    <w:abstractNumId w:val="38"/>
  </w:num>
  <w:num w:numId="30">
    <w:abstractNumId w:val="11"/>
  </w:num>
  <w:num w:numId="31">
    <w:abstractNumId w:val="27"/>
  </w:num>
  <w:num w:numId="32">
    <w:abstractNumId w:val="32"/>
  </w:num>
  <w:num w:numId="33">
    <w:abstractNumId w:val="3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5"/>
  </w:num>
  <w:num w:numId="37">
    <w:abstractNumId w:val="26"/>
  </w:num>
  <w:num w:numId="38">
    <w:abstractNumId w:val="14"/>
  </w:num>
  <w:num w:numId="39">
    <w:abstractNumId w:val="15"/>
  </w:num>
  <w:num w:numId="40">
    <w:abstractNumId w:val="34"/>
  </w:num>
  <w:num w:numId="41">
    <w:abstractNumId w:val="20"/>
  </w:num>
  <w:num w:numId="42">
    <w:abstractNumId w:val="22"/>
  </w:num>
  <w:num w:numId="43">
    <w:abstractNumId w:val="18"/>
  </w:num>
  <w:num w:numId="44">
    <w:abstractNumId w:val="4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514"/>
    <w:rsid w:val="00076F2F"/>
    <w:rsid w:val="00081661"/>
    <w:rsid w:val="0008200E"/>
    <w:rsid w:val="00082D14"/>
    <w:rsid w:val="000849A7"/>
    <w:rsid w:val="00085CDF"/>
    <w:rsid w:val="00085E4F"/>
    <w:rsid w:val="0008662F"/>
    <w:rsid w:val="0008677B"/>
    <w:rsid w:val="00087E30"/>
    <w:rsid w:val="000926E7"/>
    <w:rsid w:val="00092D81"/>
    <w:rsid w:val="00094BAC"/>
    <w:rsid w:val="0009616B"/>
    <w:rsid w:val="00096D30"/>
    <w:rsid w:val="000A1560"/>
    <w:rsid w:val="000A162F"/>
    <w:rsid w:val="000A23AE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578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1DE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16EDA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3744F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152E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2F8A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3069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5E88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A7459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28D6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09F8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482C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A1F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28E1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50BD"/>
    <w:rsid w:val="00815765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B6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1AE1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0195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3D3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1A9E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67BB3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6B10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522"/>
    <w:rsid w:val="00B43A68"/>
    <w:rsid w:val="00B43C0B"/>
    <w:rsid w:val="00B43EA9"/>
    <w:rsid w:val="00B45D30"/>
    <w:rsid w:val="00B47F6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1D74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13E8"/>
    <w:rsid w:val="00DA2E41"/>
    <w:rsid w:val="00DA389E"/>
    <w:rsid w:val="00DA3A46"/>
    <w:rsid w:val="00DA5BB4"/>
    <w:rsid w:val="00DA6969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29BA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15CB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3D56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0DD8F1F"/>
  <w15:docId w15:val="{45ACD4A7-5C3B-49C3-8BC0-6ACE7C0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10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ТЗ список,Абзац списка нумерованный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99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10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F515C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515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2e">
    <w:name w:val="Quote"/>
    <w:basedOn w:val="a0"/>
    <w:next w:val="a0"/>
    <w:link w:val="2f"/>
    <w:uiPriority w:val="29"/>
    <w:qFormat/>
    <w:rsid w:val="00F515CB"/>
    <w:pPr>
      <w:widowControl w:val="0"/>
      <w:autoSpaceDE w:val="0"/>
      <w:autoSpaceDN w:val="0"/>
    </w:pPr>
    <w:rPr>
      <w:i/>
      <w:iCs/>
      <w:color w:val="000000" w:themeColor="text1"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F515CB"/>
    <w:rPr>
      <w:i/>
      <w:iCs/>
      <w:color w:val="000000" w:themeColor="text1"/>
      <w:sz w:val="22"/>
      <w:szCs w:val="22"/>
      <w:lang w:eastAsia="en-US"/>
    </w:rPr>
  </w:style>
  <w:style w:type="paragraph" w:customStyle="1" w:styleId="paragraph">
    <w:name w:val="paragraph"/>
    <w:basedOn w:val="a0"/>
    <w:rsid w:val="00F515CB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F515CB"/>
  </w:style>
  <w:style w:type="paragraph" w:customStyle="1" w:styleId="affff5">
    <w:basedOn w:val="a0"/>
    <w:next w:val="af1"/>
    <w:qFormat/>
    <w:rsid w:val="00076514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BDDD-570B-4D8C-9957-6690DE85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15</Pages>
  <Words>6574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43961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42</cp:revision>
  <cp:lastPrinted>2015-07-08T08:42:00Z</cp:lastPrinted>
  <dcterms:created xsi:type="dcterms:W3CDTF">2024-04-01T10:57:00Z</dcterms:created>
  <dcterms:modified xsi:type="dcterms:W3CDTF">2024-07-25T08:33:00Z</dcterms:modified>
</cp:coreProperties>
</file>