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Прокуратура Томского района Томской области разъясняет</w:t>
      </w:r>
    </w:p>
    <w:p w14:paraId="02000000">
      <w:pPr>
        <w:spacing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несе</w:t>
      </w:r>
      <w:r>
        <w:rPr>
          <w:rFonts w:ascii="Times New Roman" w:hAnsi="Times New Roman"/>
          <w:b w:val="1"/>
          <w:sz w:val="28"/>
        </w:rPr>
        <w:t>ны изменения в порядок осуществления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в сети "Интернет"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 Постановлением Правительства Российской Федерации от 27.09.2025 № 1482 «О внесении изменений в постановление Правительства Российской Федерации от 30 июня 2021 г. N 1063»</w:t>
      </w:r>
      <w:r>
        <w:br/>
      </w:r>
      <w:r>
        <w:rPr>
          <w:rFonts w:ascii="Times New Roman" w:hAnsi="Times New Roman"/>
          <w:sz w:val="28"/>
        </w:rPr>
        <w:t>внесены изменения в порядок осуществления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в сети "Интернет"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уточнен порядок учета объекта государственного контроля (надзора), уточнены основания и порядок проведения профилактических визитов, а также периодичность их проведения, закреплена возможность проведения контрольных (надзорных) мероприятий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скорректирован порядок рассмотрения жалоб контролируемого лица.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s2_mr_css_attr"/>
    <w:basedOn w:val="Style_5"/>
    <w:link w:val="Style_4_ch"/>
  </w:style>
  <w:style w:styleId="Style_4_ch" w:type="character">
    <w:name w:val="s2_mr_css_attr"/>
    <w:basedOn w:val="Style_5_ch"/>
    <w:link w:val="Style_4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1_mr_css_attr"/>
    <w:basedOn w:val="Style_5"/>
    <w:link w:val="Style_10_ch"/>
  </w:style>
  <w:style w:styleId="Style_10_ch" w:type="character">
    <w:name w:val="s1_mr_css_attr"/>
    <w:basedOn w:val="Style_5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p1_mr_css_attr"/>
    <w:basedOn w:val="Style_1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p1_mr_css_attr"/>
    <w:basedOn w:val="Style_1_ch"/>
    <w:link w:val="Style_24"/>
    <w:rPr>
      <w:rFonts w:ascii="Times New Roman" w:hAnsi="Times New Roman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2025-10-10T05:36:50Z</dcterms:modified>
</cp:coreProperties>
</file>