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D9" w:rsidRDefault="003E6D16">
      <w:pPr>
        <w:pStyle w:val="a3"/>
        <w:spacing w:after="0"/>
        <w:ind w:firstLine="709"/>
        <w:jc w:val="center"/>
        <w:rPr>
          <w:b/>
          <w:sz w:val="36"/>
        </w:rPr>
      </w:pPr>
      <w:r>
        <w:rPr>
          <w:b/>
          <w:sz w:val="36"/>
        </w:rPr>
        <w:t>Томская транспортная прокуратура разъясняет: «Порядок подачи обращения в прокуратуру»</w:t>
      </w:r>
    </w:p>
    <w:p w:rsidR="00FC0AD9" w:rsidRDefault="00FC0AD9">
      <w:pPr>
        <w:spacing w:after="0"/>
        <w:ind w:firstLine="709"/>
        <w:jc w:val="both"/>
        <w:rPr>
          <w:rFonts w:ascii="Times New Roman" w:hAnsi="Times New Roman"/>
          <w:sz w:val="24"/>
          <w:highlight w:val="white"/>
        </w:rPr>
      </w:pP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sz w:val="24"/>
        </w:rPr>
        <w:t>В настоящее время п</w:t>
      </w:r>
      <w:r>
        <w:rPr>
          <w:rFonts w:ascii="Times New Roman" w:hAnsi="Times New Roman"/>
          <w:sz w:val="24"/>
          <w:highlight w:val="white"/>
        </w:rPr>
        <w:t xml:space="preserve">одача обращений в органы прокуратуры Российской Федерации возможна в письменной форме не только по месту фактического нахождения прокуратуры, </w:t>
      </w:r>
      <w:r>
        <w:rPr>
          <w:rFonts w:ascii="Times New Roman" w:hAnsi="Times New Roman"/>
          <w:sz w:val="24"/>
          <w:highlight w:val="white"/>
        </w:rPr>
        <w:t>а также через Интернет-приемную (</w:t>
      </w:r>
      <w:hyperlink r:id="rId5" w:history="1">
        <w:r>
          <w:rPr>
            <w:rStyle w:val="a5"/>
            <w:rFonts w:ascii="Times New Roman" w:hAnsi="Times New Roman"/>
            <w:color w:val="000000"/>
            <w:sz w:val="24"/>
            <w:highlight w:val="white"/>
            <w:u w:val="none"/>
          </w:rPr>
          <w:t>https://epp.genproc.gov.ru/ru/gprf/internet-reception/personal-receptionrequest/form/</w:t>
        </w:r>
      </w:hyperlink>
      <w:r>
        <w:rPr>
          <w:rFonts w:ascii="Times New Roman" w:hAnsi="Times New Roman"/>
          <w:sz w:val="24"/>
          <w:highlight w:val="white"/>
        </w:rPr>
        <w:t>) или через </w:t>
      </w:r>
      <w:hyperlink r:id="rId6" w:history="1">
        <w:r>
          <w:rPr>
            <w:rStyle w:val="a5"/>
            <w:rFonts w:ascii="Times New Roman" w:hAnsi="Times New Roman"/>
            <w:color w:val="000000"/>
            <w:sz w:val="24"/>
            <w:highlight w:val="white"/>
            <w:u w:val="none"/>
          </w:rPr>
          <w:t>Единый портал государственных (муниципальных) (далее –</w:t>
        </w:r>
        <w:r>
          <w:rPr>
            <w:rStyle w:val="a5"/>
            <w:rFonts w:ascii="Times New Roman" w:hAnsi="Times New Roman"/>
            <w:color w:val="000000"/>
            <w:sz w:val="24"/>
            <w:highlight w:val="white"/>
            <w:u w:val="none"/>
          </w:rPr>
          <w:t xml:space="preserve"> ЕПГУ</w:t>
        </w:r>
        <w:r>
          <w:rPr>
            <w:rStyle w:val="a5"/>
            <w:rFonts w:ascii="Times New Roman" w:hAnsi="Times New Roman"/>
            <w:color w:val="000000"/>
            <w:sz w:val="24"/>
            <w:highlight w:val="white"/>
            <w:u w:val="none"/>
          </w:rPr>
          <w:t>) услуг</w:t>
        </w:r>
      </w:hyperlink>
      <w:r>
        <w:rPr>
          <w:rFonts w:ascii="Times New Roman" w:hAnsi="Times New Roman"/>
          <w:sz w:val="24"/>
          <w:highlight w:val="white"/>
        </w:rPr>
        <w:t> с использованием авторизации через Единую систему идентификации и аутентификации (ЕСИА).</w:t>
      </w:r>
      <w:proofErr w:type="gramEnd"/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Прежде, чем направить обращение необходимо внимательно ознакомится со следующей</w:t>
      </w:r>
      <w:r>
        <w:rPr>
          <w:rFonts w:ascii="Times New Roman" w:hAnsi="Times New Roman"/>
          <w:sz w:val="24"/>
        </w:rPr>
        <w:t xml:space="preserve"> информацией.</w:t>
      </w: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 осуществлении надзора за исполнением законов органы прокуратуры не подменяют иные государственные органы (статья 21 Федерального закона от 17.01.1992 № 2202-1 «О прокуратуре Российской Федерации» (далее –</w:t>
      </w:r>
      <w:r>
        <w:rPr>
          <w:rFonts w:ascii="Times New Roman" w:hAnsi="Times New Roman"/>
          <w:sz w:val="24"/>
        </w:rPr>
        <w:t xml:space="preserve"> Федеральный </w:t>
      </w:r>
      <w:r>
        <w:rPr>
          <w:rFonts w:ascii="Times New Roman" w:hAnsi="Times New Roman"/>
          <w:sz w:val="24"/>
        </w:rPr>
        <w:t xml:space="preserve">закон </w:t>
      </w:r>
      <w:r>
        <w:rPr>
          <w:rFonts w:ascii="Times New Roman" w:hAnsi="Times New Roman"/>
          <w:sz w:val="24"/>
        </w:rPr>
        <w:t xml:space="preserve">«О прокуратуре </w:t>
      </w:r>
      <w:r>
        <w:rPr>
          <w:rFonts w:ascii="Times New Roman" w:hAnsi="Times New Roman"/>
          <w:sz w:val="24"/>
        </w:rPr>
        <w:t>Российской Федерации»)</w:t>
      </w:r>
      <w:proofErr w:type="gramEnd"/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Правоотношения, связанные с реализацией гражданином права на обращение, в органах прокуратуры регулируются:</w:t>
      </w:r>
    </w:p>
    <w:p w:rsidR="00FC0AD9" w:rsidRDefault="00FC0AD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hyperlink r:id="rId7" w:history="1">
        <w:r w:rsidR="003E6D16">
          <w:rPr>
            <w:rFonts w:ascii="Times New Roman" w:hAnsi="Times New Roman"/>
            <w:sz w:val="24"/>
          </w:rPr>
          <w:t>Федеральный закон от 02.05.2006 № 59-ФЗ</w:t>
        </w:r>
      </w:hyperlink>
      <w:r w:rsidR="003E6D16">
        <w:rPr>
          <w:rFonts w:ascii="Times New Roman" w:hAnsi="Times New Roman"/>
          <w:sz w:val="24"/>
        </w:rPr>
        <w:t> «О порядке рассмотрения обращений</w:t>
      </w:r>
      <w:r w:rsidR="003E6D16">
        <w:rPr>
          <w:rFonts w:ascii="Times New Roman" w:hAnsi="Times New Roman"/>
          <w:sz w:val="24"/>
        </w:rPr>
        <w:t xml:space="preserve"> граждан Российской Федерации» (далее – Федеральный закон №59-ФЗ);</w:t>
      </w:r>
    </w:p>
    <w:p w:rsidR="00FC0AD9" w:rsidRDefault="00FC0AD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hyperlink r:id="rId8" w:history="1">
        <w:r w:rsidR="003E6D16">
          <w:rPr>
            <w:rFonts w:ascii="Times New Roman" w:hAnsi="Times New Roman"/>
            <w:sz w:val="24"/>
          </w:rPr>
          <w:t>Инструкция о порядке рассмотрения обращений и приема граждан в органах прокуратуры Российской Феде</w:t>
        </w:r>
        <w:r w:rsidR="003E6D16">
          <w:rPr>
            <w:rFonts w:ascii="Times New Roman" w:hAnsi="Times New Roman"/>
            <w:sz w:val="24"/>
          </w:rPr>
          <w:t>рации</w:t>
        </w:r>
      </w:hyperlink>
      <w:r w:rsidR="003E6D16">
        <w:rPr>
          <w:rFonts w:ascii="Times New Roman" w:hAnsi="Times New Roman"/>
          <w:sz w:val="24"/>
        </w:rPr>
        <w:t>, утвержденной и введенной в действие приказом Генерального прокурора Российской Федерации от 30.01.2013 № 45 (далее – Инструкция).</w:t>
      </w: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4 Федерального закона Nº 59-ФЗ обращение гражданина (далее –</w:t>
      </w:r>
      <w:r>
        <w:rPr>
          <w:rFonts w:ascii="Times New Roman" w:hAnsi="Times New Roman"/>
          <w:sz w:val="24"/>
        </w:rPr>
        <w:t xml:space="preserve"> обращение</w:t>
      </w:r>
      <w:r>
        <w:rPr>
          <w:rFonts w:ascii="Times New Roman" w:hAnsi="Times New Roman"/>
          <w:sz w:val="24"/>
        </w:rPr>
        <w:t xml:space="preserve">) - </w:t>
      </w:r>
      <w:r>
        <w:rPr>
          <w:rFonts w:ascii="Times New Roman" w:hAnsi="Times New Roman"/>
          <w:sz w:val="24"/>
        </w:rPr>
        <w:t>направленные в г</w:t>
      </w:r>
      <w:r>
        <w:rPr>
          <w:rFonts w:ascii="Times New Roman" w:hAnsi="Times New Roman"/>
          <w:sz w:val="24"/>
        </w:rPr>
        <w:t>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ЕПГУ</w:t>
      </w:r>
      <w:r>
        <w:rPr>
          <w:rFonts w:ascii="Times New Roman" w:hAnsi="Times New Roman"/>
          <w:sz w:val="24"/>
        </w:rPr>
        <w:t>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</w:t>
      </w:r>
      <w:r>
        <w:rPr>
          <w:rFonts w:ascii="Times New Roman" w:hAnsi="Times New Roman"/>
          <w:sz w:val="24"/>
        </w:rPr>
        <w:t>Интернет»</w:t>
      </w:r>
      <w:r>
        <w:rPr>
          <w:rFonts w:ascii="Times New Roman" w:hAnsi="Times New Roman"/>
          <w:sz w:val="24"/>
        </w:rPr>
        <w:t>, обе</w:t>
      </w:r>
      <w:r>
        <w:rPr>
          <w:rFonts w:ascii="Times New Roman" w:hAnsi="Times New Roman"/>
          <w:sz w:val="24"/>
        </w:rPr>
        <w:t xml:space="preserve">спечивающих идентификацию и (или) аутентификацию граждан (если иное не установлено </w:t>
      </w:r>
      <w:r>
        <w:rPr>
          <w:rFonts w:ascii="Times New Roman" w:hAnsi="Times New Roman"/>
          <w:sz w:val="24"/>
        </w:rPr>
        <w:t>Федеральным законом),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Обращаем Ваше </w:t>
      </w:r>
      <w:r>
        <w:rPr>
          <w:rFonts w:ascii="Times New Roman" w:hAnsi="Times New Roman"/>
          <w:sz w:val="24"/>
        </w:rPr>
        <w:t>внимание на недопустимость злоупотребления правом на обращение в государственные органы и возможность привлечения к установленной законом ответственности в этой сфере общественных отношений. В случае указания в обращении заведомо ложных сведений расходы, п</w:t>
      </w:r>
      <w:r>
        <w:rPr>
          <w:rFonts w:ascii="Times New Roman" w:hAnsi="Times New Roman"/>
          <w:sz w:val="24"/>
        </w:rPr>
        <w:t>онесенные в связи с его рассмотрением, могут быть взысканы с заявителя (статья 16 Федерального закона № 59-ФЗ).</w:t>
      </w: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Обращения граждан, решения по которым не принимали руководители нижестоящих прокуратур, а также подлежащие разрешению другими органами и организ</w:t>
      </w:r>
      <w:r>
        <w:rPr>
          <w:rFonts w:ascii="Times New Roman" w:hAnsi="Times New Roman"/>
          <w:sz w:val="24"/>
        </w:rPr>
        <w:t>ациями, в течение 7 дней направляются им для проверки доводов с установлением контроля либо без контроля с одновременным уведомлением заявителя (подпункты 3.2., 3.4., 3.5.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Инструкции).</w:t>
      </w:r>
      <w:proofErr w:type="gramEnd"/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оперативного разрешения поставленных вопросов и эффективного пр</w:t>
      </w:r>
      <w:r>
        <w:rPr>
          <w:rFonts w:ascii="Times New Roman" w:hAnsi="Times New Roman"/>
          <w:sz w:val="24"/>
        </w:rPr>
        <w:t>инятия мер прокурорского реагирования, исходя из компетенции соответствующих прокуроров, а также во избежание увеличения сроков рассмотрения обращений (с учетом пересылки по компетенции либо подведомственности) рекомендуем адресовать жалобу непосредственно</w:t>
      </w:r>
      <w:r>
        <w:rPr>
          <w:rFonts w:ascii="Times New Roman" w:hAnsi="Times New Roman"/>
          <w:sz w:val="24"/>
        </w:rPr>
        <w:t xml:space="preserve"> на сайт соответствующей прокуратуры либо соответствующего федерального органа (из приведенного ниже списка), в случаях:</w:t>
      </w:r>
    </w:p>
    <w:p w:rsidR="00FC0AD9" w:rsidRDefault="003E6D1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Отсутствия </w:t>
      </w:r>
      <w:proofErr w:type="gramStart"/>
      <w:r>
        <w:rPr>
          <w:rFonts w:ascii="Times New Roman" w:hAnsi="Times New Roman"/>
          <w:sz w:val="24"/>
        </w:rPr>
        <w:t>ответов руководителей прокуратур субъектов Российской Федерации</w:t>
      </w:r>
      <w:proofErr w:type="gramEnd"/>
      <w:r>
        <w:rPr>
          <w:rFonts w:ascii="Times New Roman" w:hAnsi="Times New Roman"/>
          <w:sz w:val="24"/>
        </w:rPr>
        <w:t xml:space="preserve"> на вопросы, поставленные в обращении;</w:t>
      </w:r>
    </w:p>
    <w:p w:rsidR="00FC0AD9" w:rsidRDefault="003E6D1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Когда разрешение поста</w:t>
      </w:r>
      <w:r>
        <w:rPr>
          <w:rFonts w:ascii="Times New Roman" w:hAnsi="Times New Roman"/>
          <w:sz w:val="24"/>
        </w:rPr>
        <w:t>вленных в обращении доводов входит в компетенцию иных ведомств.</w:t>
      </w:r>
    </w:p>
    <w:p w:rsidR="00FC0AD9" w:rsidRDefault="003E6D1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Просим Вас руководствоваться установленными требованиями при подаче обращений </w:t>
      </w:r>
      <w:r>
        <w:rPr>
          <w:rFonts w:ascii="Times New Roman" w:hAnsi="Times New Roman"/>
          <w:sz w:val="24"/>
          <w:highlight w:val="white"/>
        </w:rPr>
        <w:t>через Интернет-приемную или через ЕПГУ</w:t>
      </w:r>
      <w:r>
        <w:rPr>
          <w:rFonts w:ascii="Times New Roman" w:hAnsi="Times New Roman"/>
          <w:b/>
          <w:sz w:val="24"/>
        </w:rPr>
        <w:t>: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Поля, отмеченные звездочкой</w:t>
      </w:r>
      <w:proofErr w:type="gramStart"/>
      <w:r>
        <w:rPr>
          <w:rFonts w:ascii="Times New Roman" w:hAnsi="Times New Roman"/>
          <w:sz w:val="24"/>
        </w:rPr>
        <w:t xml:space="preserve"> (*) </w:t>
      </w:r>
      <w:proofErr w:type="gramEnd"/>
      <w:r>
        <w:rPr>
          <w:rFonts w:ascii="Times New Roman" w:hAnsi="Times New Roman"/>
          <w:sz w:val="24"/>
        </w:rPr>
        <w:t>обязательны для заполнения;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Если в </w:t>
      </w:r>
      <w:r>
        <w:rPr>
          <w:rFonts w:ascii="Times New Roman" w:hAnsi="Times New Roman"/>
          <w:sz w:val="24"/>
        </w:rPr>
        <w:t>заявлении не указаны фамилия или адрес гражданина ответ на обращение не дается (статья 11 Закона № 59-ФЗ, пункт 2.8.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Инструкции);</w:t>
      </w:r>
      <w:proofErr w:type="gramEnd"/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Обращение должно быть изложено на русском языке с разбивкой текста на предложения;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обращению заявитель вправе приложить необ</w:t>
      </w:r>
      <w:r>
        <w:rPr>
          <w:rFonts w:ascii="Times New Roman" w:hAnsi="Times New Roman"/>
          <w:sz w:val="24"/>
        </w:rPr>
        <w:t>ходимые документы и материалы в электронной форме. Общий объем прикрепленных файлов не должен превышать 15 Мб;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Допустимы следующие форматы файлов: </w:t>
      </w:r>
      <w:proofErr w:type="spellStart"/>
      <w:r>
        <w:rPr>
          <w:rFonts w:ascii="Times New Roman" w:hAnsi="Times New Roman"/>
          <w:sz w:val="24"/>
        </w:rPr>
        <w:t>txt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doc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docx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rtf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xls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xlsx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pps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ppt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pdf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jpg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jpeg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bmp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png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tif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gif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pcx</w:t>
      </w:r>
      <w:proofErr w:type="spellEnd"/>
      <w:r>
        <w:rPr>
          <w:rFonts w:ascii="Times New Roman" w:hAnsi="Times New Roman"/>
          <w:sz w:val="24"/>
        </w:rPr>
        <w:t xml:space="preserve">, mp3, </w:t>
      </w:r>
      <w:proofErr w:type="spellStart"/>
      <w:r>
        <w:rPr>
          <w:rFonts w:ascii="Times New Roman" w:hAnsi="Times New Roman"/>
          <w:sz w:val="24"/>
        </w:rPr>
        <w:t>wma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avi</w:t>
      </w:r>
      <w:proofErr w:type="spellEnd"/>
      <w:r>
        <w:rPr>
          <w:rFonts w:ascii="Times New Roman" w:hAnsi="Times New Roman"/>
          <w:sz w:val="24"/>
        </w:rPr>
        <w:t xml:space="preserve">, mp4, </w:t>
      </w:r>
      <w:proofErr w:type="spellStart"/>
      <w:r>
        <w:rPr>
          <w:rFonts w:ascii="Times New Roman" w:hAnsi="Times New Roman"/>
          <w:sz w:val="24"/>
        </w:rPr>
        <w:t>mkv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mv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mov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flv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sig</w:t>
      </w:r>
      <w:proofErr w:type="spellEnd"/>
      <w:r>
        <w:rPr>
          <w:rFonts w:ascii="Times New Roman" w:hAnsi="Times New Roman"/>
          <w:sz w:val="24"/>
        </w:rPr>
        <w:t>;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количество символов в наименовании прилагаемого файла не должно превышать 120 символов.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Обращения, содержащие аудиозаписи и (или) видеозаписи, ссылку (гиперссылку) на </w:t>
      </w:r>
      <w:proofErr w:type="spellStart"/>
      <w:r>
        <w:rPr>
          <w:rFonts w:ascii="Times New Roman" w:hAnsi="Times New Roman"/>
          <w:sz w:val="24"/>
        </w:rPr>
        <w:t>контент</w:t>
      </w:r>
      <w:proofErr w:type="spellEnd"/>
      <w:r>
        <w:rPr>
          <w:rFonts w:ascii="Times New Roman" w:hAnsi="Times New Roman"/>
          <w:sz w:val="24"/>
        </w:rPr>
        <w:t xml:space="preserve"> интернет-сайтов, являющихся хранилищем файлов ауд</w:t>
      </w:r>
      <w:r>
        <w:rPr>
          <w:rFonts w:ascii="Times New Roman" w:hAnsi="Times New Roman"/>
          <w:sz w:val="24"/>
        </w:rPr>
        <w:t>иозаписей и видеозаписей, иных информационных файлов, рассматриваются при изложении заявителем сути жалобы.</w:t>
      </w:r>
    </w:p>
    <w:p w:rsidR="00FC0AD9" w:rsidRDefault="003E6D1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размер обращения превышает 50 000 символов, необходимо прикрепить его в виде отдельного файла, а в текстовом поле кратко указать суть обращения</w:t>
      </w:r>
      <w:r>
        <w:rPr>
          <w:rFonts w:ascii="Times New Roman" w:hAnsi="Times New Roman"/>
          <w:sz w:val="24"/>
        </w:rPr>
        <w:t>.</w:t>
      </w:r>
    </w:p>
    <w:sectPr w:rsidR="00FC0AD9" w:rsidSect="00FC0AD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F4C"/>
    <w:multiLevelType w:val="multilevel"/>
    <w:tmpl w:val="84D0987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547B4109"/>
    <w:multiLevelType w:val="multilevel"/>
    <w:tmpl w:val="77BAB67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562D5076"/>
    <w:multiLevelType w:val="multilevel"/>
    <w:tmpl w:val="617AF82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7D284D1E"/>
    <w:multiLevelType w:val="multilevel"/>
    <w:tmpl w:val="6B8A161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AD9"/>
    <w:rsid w:val="003E6D16"/>
    <w:rsid w:val="00FC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0AD9"/>
  </w:style>
  <w:style w:type="paragraph" w:styleId="10">
    <w:name w:val="heading 1"/>
    <w:next w:val="a"/>
    <w:link w:val="11"/>
    <w:uiPriority w:val="9"/>
    <w:qFormat/>
    <w:rsid w:val="00FC0A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C0A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C0A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C0A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C0A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0AD9"/>
  </w:style>
  <w:style w:type="paragraph" w:styleId="21">
    <w:name w:val="toc 2"/>
    <w:next w:val="a"/>
    <w:link w:val="22"/>
    <w:uiPriority w:val="39"/>
    <w:rsid w:val="00FC0A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C0A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0A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C0A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0A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C0A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0A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C0AD9"/>
    <w:rPr>
      <w:rFonts w:ascii="XO Thames" w:hAnsi="XO Thames"/>
      <w:sz w:val="28"/>
    </w:rPr>
  </w:style>
  <w:style w:type="paragraph" w:customStyle="1" w:styleId="Endnote">
    <w:name w:val="Endnote"/>
    <w:link w:val="Endnote0"/>
    <w:rsid w:val="00FC0AD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C0AD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C0AD9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FC0A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FC0AD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FC0A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C0AD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0AD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0AD9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FC0AD9"/>
  </w:style>
  <w:style w:type="paragraph" w:customStyle="1" w:styleId="13">
    <w:name w:val="Гиперссылка1"/>
    <w:basedOn w:val="12"/>
    <w:link w:val="a5"/>
    <w:rsid w:val="00FC0AD9"/>
    <w:rPr>
      <w:color w:val="0000FF"/>
      <w:u w:val="single"/>
    </w:rPr>
  </w:style>
  <w:style w:type="character" w:styleId="a5">
    <w:name w:val="Hyperlink"/>
    <w:basedOn w:val="a0"/>
    <w:link w:val="13"/>
    <w:rsid w:val="00FC0AD9"/>
    <w:rPr>
      <w:color w:val="0000FF"/>
      <w:u w:val="single"/>
    </w:rPr>
  </w:style>
  <w:style w:type="paragraph" w:customStyle="1" w:styleId="Footnote">
    <w:name w:val="Footnote"/>
    <w:link w:val="Footnote0"/>
    <w:rsid w:val="00FC0A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C0AD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C0AD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C0A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0AD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C0AD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C0A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C0A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0A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C0A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0A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C0AD9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C0AD9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C0AD9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C0A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C0A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0A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0AD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ru/gprf/documents/normativnye_akty/1730212-e59585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23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352356/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pp.genproc.gov.ru/ru/gprf/internet-reception/personal-receptionrequest/for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Tsygankov</cp:lastModifiedBy>
  <cp:revision>3</cp:revision>
  <dcterms:created xsi:type="dcterms:W3CDTF">2026-03-16T12:53:00Z</dcterms:created>
  <dcterms:modified xsi:type="dcterms:W3CDTF">2026-03-16T13:14:00Z</dcterms:modified>
</cp:coreProperties>
</file>